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F5A6F5" w14:textId="6456F491" w:rsidR="00EC7177" w:rsidRPr="00C4067F" w:rsidRDefault="00457DDD" w:rsidP="005E4152">
      <w:pPr>
        <w:spacing w:after="0" w:line="360" w:lineRule="exact"/>
        <w:jc w:val="center"/>
        <w:rPr>
          <w:rFonts w:ascii="Times New Roman Bold" w:hAnsi="Times New Roman Bold" w:cs="Times New Roman"/>
          <w:b/>
          <w:sz w:val="30"/>
          <w:szCs w:val="30"/>
        </w:rPr>
      </w:pPr>
      <w:r w:rsidRPr="00C4067F">
        <w:rPr>
          <w:rFonts w:ascii="Times New Roman Bold" w:hAnsi="Times New Roman Bold" w:cs="Times New Roman"/>
          <w:b/>
          <w:sz w:val="30"/>
          <w:szCs w:val="30"/>
        </w:rPr>
        <w:t>PHỤ LỤC</w:t>
      </w:r>
      <w:r w:rsidR="00FC28A9">
        <w:rPr>
          <w:rFonts w:ascii="Times New Roman Bold" w:hAnsi="Times New Roman Bold" w:cs="Times New Roman"/>
          <w:b/>
          <w:sz w:val="30"/>
          <w:szCs w:val="30"/>
        </w:rPr>
        <w:t xml:space="preserve"> </w:t>
      </w:r>
      <w:bookmarkStart w:id="0" w:name="_GoBack"/>
      <w:bookmarkEnd w:id="0"/>
      <w:r w:rsidR="00FC28A9">
        <w:rPr>
          <w:rFonts w:ascii="Times New Roman Bold" w:hAnsi="Times New Roman Bold" w:cs="Times New Roman"/>
          <w:b/>
          <w:sz w:val="30"/>
          <w:szCs w:val="30"/>
        </w:rPr>
        <w:t>8</w:t>
      </w:r>
    </w:p>
    <w:p w14:paraId="5D12B329" w14:textId="77777777" w:rsidR="00712EE9" w:rsidRPr="00C4067F" w:rsidRDefault="00E977DD" w:rsidP="005E4152">
      <w:pPr>
        <w:spacing w:after="0" w:line="360" w:lineRule="exact"/>
        <w:jc w:val="center"/>
        <w:rPr>
          <w:rFonts w:ascii="Times New Roman Bold" w:hAnsi="Times New Roman Bold" w:cs="Times New Roman"/>
          <w:b/>
          <w:sz w:val="30"/>
          <w:szCs w:val="30"/>
        </w:rPr>
      </w:pPr>
      <w:r w:rsidRPr="00C4067F">
        <w:rPr>
          <w:rFonts w:ascii="Times New Roman Bold" w:hAnsi="Times New Roman Bold" w:cs="Times New Roman"/>
          <w:b/>
          <w:sz w:val="30"/>
          <w:szCs w:val="30"/>
        </w:rPr>
        <w:t>KỊCH BẢN</w:t>
      </w:r>
      <w:r w:rsidR="00712EE9" w:rsidRPr="00C4067F">
        <w:rPr>
          <w:rFonts w:ascii="Times New Roman Bold" w:hAnsi="Times New Roman Bold" w:cs="Times New Roman"/>
          <w:b/>
          <w:sz w:val="30"/>
          <w:szCs w:val="30"/>
        </w:rPr>
        <w:t xml:space="preserve"> TĂNG TRƯỞNG GRDP VÀ</w:t>
      </w:r>
      <w:r w:rsidRPr="00C4067F">
        <w:rPr>
          <w:rFonts w:ascii="Times New Roman Bold" w:hAnsi="Times New Roman Bold" w:cs="Times New Roman"/>
          <w:b/>
          <w:sz w:val="30"/>
          <w:szCs w:val="30"/>
        </w:rPr>
        <w:t xml:space="preserve"> THU NHẬ</w:t>
      </w:r>
      <w:r w:rsidR="00712EE9" w:rsidRPr="00C4067F">
        <w:rPr>
          <w:rFonts w:ascii="Times New Roman Bold" w:hAnsi="Times New Roman Bold" w:cs="Times New Roman"/>
          <w:b/>
          <w:sz w:val="30"/>
          <w:szCs w:val="30"/>
        </w:rPr>
        <w:t>P</w:t>
      </w:r>
    </w:p>
    <w:p w14:paraId="3170018A" w14:textId="1B7C5173" w:rsidR="00E977DD" w:rsidRPr="00C4067F" w:rsidRDefault="00E977DD" w:rsidP="005E4152">
      <w:pPr>
        <w:spacing w:after="0" w:line="360" w:lineRule="exact"/>
        <w:jc w:val="center"/>
        <w:rPr>
          <w:rFonts w:ascii="Times New Roman Bold" w:hAnsi="Times New Roman Bold" w:cs="Times New Roman"/>
          <w:b/>
          <w:sz w:val="30"/>
          <w:szCs w:val="30"/>
        </w:rPr>
      </w:pPr>
      <w:r w:rsidRPr="00C4067F">
        <w:rPr>
          <w:rFonts w:ascii="Times New Roman Bold" w:hAnsi="Times New Roman Bold" w:cs="Times New Roman"/>
          <w:b/>
          <w:sz w:val="30"/>
          <w:szCs w:val="30"/>
        </w:rPr>
        <w:t>BÌNH QUÂN ĐẦU NGƯỜ</w:t>
      </w:r>
      <w:r w:rsidR="00712EE9" w:rsidRPr="00C4067F">
        <w:rPr>
          <w:rFonts w:ascii="Times New Roman Bold" w:hAnsi="Times New Roman Bold" w:cs="Times New Roman"/>
          <w:b/>
          <w:sz w:val="30"/>
          <w:szCs w:val="30"/>
        </w:rPr>
        <w:t>I GIAI ĐOẠN 202</w:t>
      </w:r>
      <w:r w:rsidR="00BC740E" w:rsidRPr="00C4067F">
        <w:rPr>
          <w:rFonts w:ascii="Times New Roman Bold" w:hAnsi="Times New Roman Bold" w:cs="Times New Roman"/>
          <w:b/>
          <w:sz w:val="30"/>
          <w:szCs w:val="30"/>
        </w:rPr>
        <w:t>5</w:t>
      </w:r>
      <w:r w:rsidR="00712EE9" w:rsidRPr="00C4067F">
        <w:rPr>
          <w:rFonts w:ascii="Times New Roman Bold" w:hAnsi="Times New Roman Bold" w:cs="Times New Roman"/>
          <w:b/>
          <w:sz w:val="30"/>
          <w:szCs w:val="30"/>
        </w:rPr>
        <w:t xml:space="preserve"> - 2030</w:t>
      </w:r>
    </w:p>
    <w:p w14:paraId="30F7D636" w14:textId="77777777" w:rsidR="00AD5B9A" w:rsidRPr="00C4067F" w:rsidRDefault="00AD5B9A" w:rsidP="005E4152">
      <w:pPr>
        <w:spacing w:after="0" w:line="360" w:lineRule="exact"/>
        <w:jc w:val="center"/>
        <w:rPr>
          <w:rFonts w:ascii="Times New Roman Bold" w:hAnsi="Times New Roman Bold" w:cs="Times New Roman"/>
          <w:sz w:val="30"/>
          <w:szCs w:val="30"/>
        </w:rPr>
      </w:pPr>
      <w:r w:rsidRPr="00C4067F">
        <w:rPr>
          <w:rFonts w:ascii="Times New Roman Bold" w:hAnsi="Times New Roman Bold" w:cs="Times New Roman"/>
          <w:sz w:val="30"/>
          <w:szCs w:val="30"/>
        </w:rPr>
        <w:t>-----</w:t>
      </w:r>
    </w:p>
    <w:p w14:paraId="2EE1AF9C" w14:textId="76E9756D" w:rsidR="001D769C" w:rsidRPr="00C4067F" w:rsidRDefault="001D769C" w:rsidP="00014168">
      <w:pPr>
        <w:pStyle w:val="ListParagraph"/>
        <w:numPr>
          <w:ilvl w:val="0"/>
          <w:numId w:val="3"/>
        </w:numPr>
        <w:spacing w:before="120" w:after="120" w:line="360" w:lineRule="exact"/>
        <w:jc w:val="both"/>
        <w:rPr>
          <w:rFonts w:ascii="Times New Roman" w:hAnsi="Times New Roman" w:cs="Times New Roman"/>
          <w:b/>
          <w:sz w:val="30"/>
          <w:szCs w:val="30"/>
        </w:rPr>
      </w:pPr>
      <w:r w:rsidRPr="00C4067F">
        <w:rPr>
          <w:rFonts w:ascii="Times New Roman" w:hAnsi="Times New Roman" w:cs="Times New Roman"/>
          <w:b/>
          <w:sz w:val="30"/>
          <w:szCs w:val="30"/>
        </w:rPr>
        <w:t>Bối cả</w:t>
      </w:r>
      <w:r w:rsidR="00AD5B9A" w:rsidRPr="00C4067F">
        <w:rPr>
          <w:rFonts w:ascii="Times New Roman" w:hAnsi="Times New Roman" w:cs="Times New Roman"/>
          <w:b/>
          <w:sz w:val="30"/>
          <w:szCs w:val="30"/>
        </w:rPr>
        <w:t>nh, tình hình</w:t>
      </w:r>
    </w:p>
    <w:p w14:paraId="231AACEB" w14:textId="6FCAF9CA" w:rsidR="00776BC9" w:rsidRPr="00C4067F" w:rsidRDefault="00D43DDE" w:rsidP="00014168">
      <w:pPr>
        <w:spacing w:before="120" w:after="120" w:line="360" w:lineRule="exact"/>
        <w:ind w:firstLine="567"/>
        <w:jc w:val="both"/>
        <w:rPr>
          <w:rFonts w:ascii="Times New Roman" w:hAnsi="Times New Roman" w:cs="Times New Roman"/>
          <w:b/>
          <w:i/>
          <w:iCs/>
          <w:sz w:val="30"/>
          <w:szCs w:val="30"/>
        </w:rPr>
      </w:pPr>
      <w:r w:rsidRPr="00C4067F">
        <w:rPr>
          <w:rFonts w:ascii="Times New Roman" w:hAnsi="Times New Roman" w:cs="Times New Roman"/>
          <w:b/>
          <w:i/>
          <w:iCs/>
          <w:sz w:val="30"/>
          <w:szCs w:val="30"/>
        </w:rPr>
        <w:t xml:space="preserve">1.1. </w:t>
      </w:r>
      <w:r w:rsidR="00EC4312" w:rsidRPr="00C4067F">
        <w:rPr>
          <w:rFonts w:ascii="Times New Roman" w:hAnsi="Times New Roman" w:cs="Times New Roman"/>
          <w:b/>
          <w:i/>
          <w:iCs/>
          <w:sz w:val="30"/>
          <w:szCs w:val="30"/>
        </w:rPr>
        <w:t>D</w:t>
      </w:r>
      <w:r w:rsidR="00776BC9" w:rsidRPr="00C4067F">
        <w:rPr>
          <w:rFonts w:ascii="Times New Roman" w:hAnsi="Times New Roman" w:cs="Times New Roman"/>
          <w:b/>
          <w:i/>
          <w:iCs/>
          <w:sz w:val="30"/>
          <w:szCs w:val="30"/>
        </w:rPr>
        <w:t>ự báo tình hình</w:t>
      </w:r>
    </w:p>
    <w:p w14:paraId="51688485" w14:textId="77777777" w:rsidR="00776BC9" w:rsidRPr="00C4067F" w:rsidRDefault="00776BC9" w:rsidP="00014168">
      <w:pPr>
        <w:spacing w:before="120" w:after="120" w:line="360" w:lineRule="exact"/>
        <w:ind w:firstLine="567"/>
        <w:jc w:val="both"/>
        <w:rPr>
          <w:rFonts w:ascii="Times New Roman" w:hAnsi="Times New Roman" w:cs="Times New Roman"/>
          <w:sz w:val="30"/>
          <w:szCs w:val="30"/>
        </w:rPr>
      </w:pPr>
      <w:r w:rsidRPr="00C4067F">
        <w:rPr>
          <w:rFonts w:ascii="Times New Roman" w:hAnsi="Times New Roman" w:cs="Times New Roman"/>
          <w:sz w:val="30"/>
          <w:szCs w:val="30"/>
        </w:rPr>
        <w:t>Thế giới đang trong quá trình hình thành cấu trúc</w:t>
      </w:r>
      <w:r w:rsidR="00A07A66" w:rsidRPr="00C4067F">
        <w:rPr>
          <w:rFonts w:ascii="Times New Roman" w:hAnsi="Times New Roman" w:cs="Times New Roman"/>
          <w:sz w:val="30"/>
          <w:szCs w:val="30"/>
        </w:rPr>
        <w:t xml:space="preserve"> trật tự</w:t>
      </w:r>
      <w:r w:rsidRPr="00C4067F">
        <w:rPr>
          <w:rFonts w:ascii="Times New Roman" w:hAnsi="Times New Roman" w:cs="Times New Roman"/>
          <w:sz w:val="30"/>
          <w:szCs w:val="30"/>
        </w:rPr>
        <w:t xml:space="preserve"> mới</w:t>
      </w:r>
      <w:r w:rsidR="00A07A66" w:rsidRPr="00C4067F">
        <w:rPr>
          <w:rFonts w:ascii="Times New Roman" w:hAnsi="Times New Roman" w:cs="Times New Roman"/>
          <w:sz w:val="30"/>
          <w:szCs w:val="30"/>
        </w:rPr>
        <w:t>,</w:t>
      </w:r>
      <w:r w:rsidRPr="00C4067F">
        <w:rPr>
          <w:rFonts w:ascii="Times New Roman" w:hAnsi="Times New Roman" w:cs="Times New Roman"/>
          <w:sz w:val="30"/>
          <w:szCs w:val="30"/>
        </w:rPr>
        <w:t xml:space="preserve"> dự báo trong những </w:t>
      </w:r>
      <w:r w:rsidR="00A07A66" w:rsidRPr="00C4067F">
        <w:rPr>
          <w:rFonts w:ascii="Times New Roman" w:hAnsi="Times New Roman" w:cs="Times New Roman"/>
          <w:sz w:val="30"/>
          <w:szCs w:val="30"/>
        </w:rPr>
        <w:t>năm</w:t>
      </w:r>
      <w:r w:rsidRPr="00C4067F">
        <w:rPr>
          <w:rFonts w:ascii="Times New Roman" w:hAnsi="Times New Roman" w:cs="Times New Roman"/>
          <w:sz w:val="30"/>
          <w:szCs w:val="30"/>
        </w:rPr>
        <w:t xml:space="preserve"> tới</w:t>
      </w:r>
      <w:r w:rsidR="00A07A66" w:rsidRPr="00C4067F">
        <w:rPr>
          <w:rFonts w:ascii="Times New Roman" w:hAnsi="Times New Roman" w:cs="Times New Roman"/>
          <w:sz w:val="30"/>
          <w:szCs w:val="30"/>
        </w:rPr>
        <w:t>,</w:t>
      </w:r>
      <w:r w:rsidRPr="00C4067F">
        <w:rPr>
          <w:rFonts w:ascii="Times New Roman" w:hAnsi="Times New Roman" w:cs="Times New Roman"/>
          <w:sz w:val="30"/>
          <w:szCs w:val="30"/>
        </w:rPr>
        <w:t xml:space="preserve"> </w:t>
      </w:r>
      <w:r w:rsidR="00A07A66" w:rsidRPr="00C4067F">
        <w:rPr>
          <w:rFonts w:ascii="Times New Roman" w:hAnsi="Times New Roman" w:cs="Times New Roman"/>
          <w:sz w:val="30"/>
          <w:szCs w:val="30"/>
        </w:rPr>
        <w:t>h</w:t>
      </w:r>
      <w:r w:rsidRPr="00C4067F">
        <w:rPr>
          <w:rFonts w:ascii="Times New Roman" w:hAnsi="Times New Roman" w:cs="Times New Roman"/>
          <w:sz w:val="30"/>
          <w:szCs w:val="30"/>
        </w:rPr>
        <w:t xml:space="preserve">òa </w:t>
      </w:r>
      <w:r w:rsidR="00A07A66" w:rsidRPr="00C4067F">
        <w:rPr>
          <w:rFonts w:ascii="Times New Roman" w:hAnsi="Times New Roman" w:cs="Times New Roman"/>
          <w:sz w:val="30"/>
          <w:szCs w:val="30"/>
        </w:rPr>
        <w:t>b</w:t>
      </w:r>
      <w:r w:rsidRPr="00C4067F">
        <w:rPr>
          <w:rFonts w:ascii="Times New Roman" w:hAnsi="Times New Roman" w:cs="Times New Roman"/>
          <w:sz w:val="30"/>
          <w:szCs w:val="30"/>
        </w:rPr>
        <w:t>ình</w:t>
      </w:r>
      <w:r w:rsidR="00A07A66" w:rsidRPr="00C4067F">
        <w:rPr>
          <w:rFonts w:ascii="Times New Roman" w:hAnsi="Times New Roman" w:cs="Times New Roman"/>
          <w:sz w:val="30"/>
          <w:szCs w:val="30"/>
        </w:rPr>
        <w:t>,</w:t>
      </w:r>
      <w:r w:rsidRPr="00C4067F">
        <w:rPr>
          <w:rFonts w:ascii="Times New Roman" w:hAnsi="Times New Roman" w:cs="Times New Roman"/>
          <w:sz w:val="30"/>
          <w:szCs w:val="30"/>
        </w:rPr>
        <w:t xml:space="preserve"> hợp tác</w:t>
      </w:r>
      <w:r w:rsidR="00A07A66" w:rsidRPr="00C4067F">
        <w:rPr>
          <w:rFonts w:ascii="Times New Roman" w:hAnsi="Times New Roman" w:cs="Times New Roman"/>
          <w:sz w:val="30"/>
          <w:szCs w:val="30"/>
        </w:rPr>
        <w:t>,</w:t>
      </w:r>
      <w:r w:rsidRPr="00C4067F">
        <w:rPr>
          <w:rFonts w:ascii="Times New Roman" w:hAnsi="Times New Roman" w:cs="Times New Roman"/>
          <w:sz w:val="30"/>
          <w:szCs w:val="30"/>
        </w:rPr>
        <w:t xml:space="preserve"> phát triển vẫn là xu thế chung. Tuy nhiên</w:t>
      </w:r>
      <w:r w:rsidR="00A07A66" w:rsidRPr="00C4067F">
        <w:rPr>
          <w:rFonts w:ascii="Times New Roman" w:hAnsi="Times New Roman" w:cs="Times New Roman"/>
          <w:sz w:val="30"/>
          <w:szCs w:val="30"/>
        </w:rPr>
        <w:t>,</w:t>
      </w:r>
      <w:r w:rsidRPr="00C4067F">
        <w:rPr>
          <w:rFonts w:ascii="Times New Roman" w:hAnsi="Times New Roman" w:cs="Times New Roman"/>
          <w:sz w:val="30"/>
          <w:szCs w:val="30"/>
        </w:rPr>
        <w:t xml:space="preserve"> cạnh tranh thương mại vẫn còn diễn biến gay gắt.</w:t>
      </w:r>
    </w:p>
    <w:p w14:paraId="31B0B14B" w14:textId="706E967C" w:rsidR="00776BC9" w:rsidRPr="00C4067F" w:rsidRDefault="00776BC9" w:rsidP="00014168">
      <w:pPr>
        <w:spacing w:before="120" w:after="120" w:line="360" w:lineRule="exact"/>
        <w:ind w:firstLine="567"/>
        <w:jc w:val="both"/>
        <w:rPr>
          <w:rFonts w:ascii="Times New Roman" w:hAnsi="Times New Roman" w:cs="Times New Roman"/>
          <w:sz w:val="30"/>
          <w:szCs w:val="30"/>
        </w:rPr>
      </w:pPr>
      <w:r w:rsidRPr="00C4067F">
        <w:rPr>
          <w:rFonts w:ascii="Times New Roman" w:hAnsi="Times New Roman" w:cs="Times New Roman"/>
          <w:sz w:val="30"/>
          <w:szCs w:val="30"/>
        </w:rPr>
        <w:tab/>
      </w:r>
      <w:r w:rsidR="00A07A66" w:rsidRPr="00C4067F">
        <w:rPr>
          <w:rFonts w:ascii="Times New Roman" w:hAnsi="Times New Roman" w:cs="Times New Roman"/>
          <w:sz w:val="30"/>
          <w:szCs w:val="30"/>
        </w:rPr>
        <w:t>Trong bối cảnh c</w:t>
      </w:r>
      <w:r w:rsidRPr="00C4067F">
        <w:rPr>
          <w:rFonts w:ascii="Times New Roman" w:hAnsi="Times New Roman" w:cs="Times New Roman"/>
          <w:sz w:val="30"/>
          <w:szCs w:val="30"/>
        </w:rPr>
        <w:t>ả nước đang tập trung thực hiện đồng bộ các giải pháp nhằm tận dụng thời cơ, khắc phục hạn chế, phát huy thế mạnh để đưa đất nước bước vào kỷ nguyên mới, thực hiện mục tiêu tăng trưởng 2 con số trong nhiệm kỳ 202</w:t>
      </w:r>
      <w:r w:rsidR="0080447F" w:rsidRPr="00C4067F">
        <w:rPr>
          <w:rFonts w:ascii="Times New Roman" w:hAnsi="Times New Roman" w:cs="Times New Roman"/>
          <w:sz w:val="30"/>
          <w:szCs w:val="30"/>
        </w:rPr>
        <w:t>5</w:t>
      </w:r>
      <w:r w:rsidRPr="00C4067F">
        <w:rPr>
          <w:rFonts w:ascii="Times New Roman" w:hAnsi="Times New Roman" w:cs="Times New Roman"/>
          <w:sz w:val="30"/>
          <w:szCs w:val="30"/>
        </w:rPr>
        <w:t>-2030.</w:t>
      </w:r>
      <w:r w:rsidR="00A07A66" w:rsidRPr="00C4067F">
        <w:rPr>
          <w:rFonts w:ascii="Times New Roman" w:hAnsi="Times New Roman" w:cs="Times New Roman"/>
          <w:sz w:val="30"/>
          <w:szCs w:val="30"/>
        </w:rPr>
        <w:t xml:space="preserve"> </w:t>
      </w:r>
      <w:r w:rsidRPr="00C4067F">
        <w:rPr>
          <w:rFonts w:ascii="Times New Roman" w:hAnsi="Times New Roman" w:cs="Times New Roman"/>
          <w:sz w:val="30"/>
          <w:szCs w:val="30"/>
        </w:rPr>
        <w:t>Thành phố Cần Thơ trên cơ sở sáp nhập địa giới hành chính sẽ có điều kiện để thực hiện các mục tiêu quy hoạch đã đề ra, phấn đấu đạt ở mức cao nhất thông qua việc thực hiện đồng bộ các giải pháp phát triển ngành, lĩnh vực, tận dụng không gian phát triển mới để phát triển đô thị, thu hút đầu tư</w:t>
      </w:r>
      <w:r w:rsidR="00EC4312" w:rsidRPr="00C4067F">
        <w:rPr>
          <w:rFonts w:ascii="Times New Roman" w:hAnsi="Times New Roman" w:cs="Times New Roman"/>
          <w:sz w:val="30"/>
          <w:szCs w:val="30"/>
        </w:rPr>
        <w:t xml:space="preserve">. </w:t>
      </w:r>
    </w:p>
    <w:p w14:paraId="628E4EF4" w14:textId="77777777" w:rsidR="00EC4312" w:rsidRPr="00C4067F" w:rsidRDefault="00EC4312" w:rsidP="00014168">
      <w:pPr>
        <w:spacing w:before="120" w:after="120" w:line="360" w:lineRule="exact"/>
        <w:ind w:firstLine="567"/>
        <w:jc w:val="both"/>
        <w:rPr>
          <w:rFonts w:ascii="Times New Roman" w:hAnsi="Times New Roman" w:cs="Times New Roman"/>
          <w:sz w:val="30"/>
          <w:szCs w:val="30"/>
        </w:rPr>
      </w:pPr>
      <w:r w:rsidRPr="00C4067F">
        <w:rPr>
          <w:rFonts w:ascii="Times New Roman" w:hAnsi="Times New Roman" w:cs="Times New Roman"/>
          <w:sz w:val="30"/>
          <w:szCs w:val="30"/>
        </w:rPr>
        <w:tab/>
        <w:t xml:space="preserve">Bên cạnh những thuận lợi, dự báo thành phố sẽ tiếp tục đối mặt với những khó khăn, thách thức cần tập trung tháo gỡ, đó là: </w:t>
      </w:r>
    </w:p>
    <w:p w14:paraId="0877D623" w14:textId="77777777" w:rsidR="00EC4312" w:rsidRPr="00C4067F" w:rsidRDefault="00EC4312" w:rsidP="00014168">
      <w:pPr>
        <w:spacing w:before="120" w:after="120" w:line="360" w:lineRule="exact"/>
        <w:ind w:firstLine="567"/>
        <w:jc w:val="both"/>
        <w:rPr>
          <w:rFonts w:ascii="Times New Roman" w:hAnsi="Times New Roman" w:cs="Times New Roman"/>
          <w:sz w:val="30"/>
          <w:szCs w:val="30"/>
        </w:rPr>
      </w:pPr>
      <w:r w:rsidRPr="00C4067F">
        <w:rPr>
          <w:rFonts w:ascii="Times New Roman" w:hAnsi="Times New Roman" w:cs="Times New Roman"/>
          <w:sz w:val="30"/>
          <w:szCs w:val="30"/>
        </w:rPr>
        <w:t>- Sự phục hồi và phát triển ở các nước vẫn còn gặp nhiều khó khăn, từ đó ảnh hưởng đến hoạt động thương mại, mở rộng sản xuất kinh doanh, gây khó khăn cho hoạt động thu hút đầu tư của thành phố, cũng như việc mở rộng sản xuất kinh doanh của doanh nghiệp trên địa bàn.</w:t>
      </w:r>
    </w:p>
    <w:p w14:paraId="785EBAFA" w14:textId="77777777" w:rsidR="00EC4312" w:rsidRPr="00C4067F" w:rsidRDefault="00EC4312" w:rsidP="00014168">
      <w:pPr>
        <w:spacing w:before="120" w:after="120" w:line="360" w:lineRule="exact"/>
        <w:ind w:firstLine="567"/>
        <w:jc w:val="both"/>
        <w:rPr>
          <w:rFonts w:ascii="Times New Roman" w:hAnsi="Times New Roman" w:cs="Times New Roman"/>
          <w:sz w:val="30"/>
          <w:szCs w:val="30"/>
        </w:rPr>
      </w:pPr>
      <w:r w:rsidRPr="00C4067F">
        <w:rPr>
          <w:rFonts w:ascii="Times New Roman" w:hAnsi="Times New Roman" w:cs="Times New Roman"/>
          <w:sz w:val="30"/>
          <w:szCs w:val="30"/>
        </w:rPr>
        <w:t>- Nội lực của doanh nghiệp trên địa bàn thành phố còn hạn chế, năng lực cạnh tranh còn thấp, khả năng thích ứng với những biến đổi của thị trường còn chậm và dễ bị tổn thương, thiệt hại về kinh tế.</w:t>
      </w:r>
    </w:p>
    <w:p w14:paraId="653806D9" w14:textId="77777777" w:rsidR="00EC4312" w:rsidRPr="00C4067F" w:rsidRDefault="00EC4312" w:rsidP="00014168">
      <w:pPr>
        <w:spacing w:before="120" w:after="120" w:line="360" w:lineRule="exact"/>
        <w:ind w:firstLine="567"/>
        <w:jc w:val="both"/>
        <w:rPr>
          <w:rFonts w:ascii="Times New Roman" w:hAnsi="Times New Roman" w:cs="Times New Roman"/>
          <w:sz w:val="30"/>
          <w:szCs w:val="30"/>
        </w:rPr>
      </w:pPr>
      <w:r w:rsidRPr="00C4067F">
        <w:rPr>
          <w:rFonts w:ascii="Times New Roman" w:hAnsi="Times New Roman" w:cs="Times New Roman"/>
          <w:sz w:val="30"/>
          <w:szCs w:val="30"/>
        </w:rPr>
        <w:t>- Kết cấu hạ tầng kinh tế - xã hội chưa động bộ, cần nhiều nguồn lực để đầu tư.</w:t>
      </w:r>
    </w:p>
    <w:p w14:paraId="316BA0C1" w14:textId="77777777" w:rsidR="00EC4312" w:rsidRPr="00C4067F" w:rsidRDefault="00EC4312" w:rsidP="00014168">
      <w:pPr>
        <w:spacing w:before="120" w:after="120" w:line="360" w:lineRule="exact"/>
        <w:ind w:firstLine="567"/>
        <w:jc w:val="both"/>
        <w:rPr>
          <w:rFonts w:ascii="Times New Roman" w:hAnsi="Times New Roman" w:cs="Times New Roman"/>
          <w:sz w:val="30"/>
          <w:szCs w:val="30"/>
        </w:rPr>
      </w:pPr>
      <w:r w:rsidRPr="00C4067F">
        <w:rPr>
          <w:rFonts w:ascii="Times New Roman" w:hAnsi="Times New Roman" w:cs="Times New Roman"/>
          <w:sz w:val="30"/>
          <w:szCs w:val="30"/>
        </w:rPr>
        <w:t>- Việc xây dựng và ban hành các chính sách ưu đãi, thu hút đầu tư còn hạn chế, chưa hiệu quả.</w:t>
      </w:r>
    </w:p>
    <w:p w14:paraId="0902D180" w14:textId="32BC98C5" w:rsidR="00E977DD" w:rsidRPr="00C4067F" w:rsidRDefault="00C6461F" w:rsidP="00014168">
      <w:pPr>
        <w:spacing w:before="120" w:after="120" w:line="360" w:lineRule="exact"/>
        <w:ind w:firstLine="567"/>
        <w:jc w:val="both"/>
        <w:rPr>
          <w:rFonts w:ascii="Times New Roman" w:hAnsi="Times New Roman" w:cs="Times New Roman"/>
          <w:b/>
          <w:i/>
          <w:iCs/>
          <w:sz w:val="30"/>
          <w:szCs w:val="30"/>
        </w:rPr>
      </w:pPr>
      <w:r w:rsidRPr="00C4067F">
        <w:rPr>
          <w:rFonts w:ascii="Times New Roman" w:hAnsi="Times New Roman" w:cs="Times New Roman"/>
          <w:b/>
          <w:i/>
          <w:iCs/>
          <w:sz w:val="30"/>
          <w:szCs w:val="30"/>
        </w:rPr>
        <w:t>1.2.</w:t>
      </w:r>
      <w:r w:rsidR="00776BC9" w:rsidRPr="00C4067F">
        <w:rPr>
          <w:rFonts w:ascii="Times New Roman" w:hAnsi="Times New Roman" w:cs="Times New Roman"/>
          <w:b/>
          <w:i/>
          <w:iCs/>
          <w:sz w:val="30"/>
          <w:szCs w:val="30"/>
        </w:rPr>
        <w:t xml:space="preserve"> Kết quả thực hiện giai đoạn 2020</w:t>
      </w:r>
      <w:r w:rsidRPr="00C4067F">
        <w:rPr>
          <w:rFonts w:ascii="Times New Roman" w:hAnsi="Times New Roman" w:cs="Times New Roman"/>
          <w:b/>
          <w:i/>
          <w:iCs/>
          <w:sz w:val="30"/>
          <w:szCs w:val="30"/>
        </w:rPr>
        <w:t xml:space="preserve"> </w:t>
      </w:r>
      <w:r w:rsidR="00776BC9" w:rsidRPr="00C4067F">
        <w:rPr>
          <w:rFonts w:ascii="Times New Roman" w:hAnsi="Times New Roman" w:cs="Times New Roman"/>
          <w:b/>
          <w:i/>
          <w:iCs/>
          <w:sz w:val="30"/>
          <w:szCs w:val="30"/>
        </w:rPr>
        <w:t>-</w:t>
      </w:r>
      <w:r w:rsidRPr="00C4067F">
        <w:rPr>
          <w:rFonts w:ascii="Times New Roman" w:hAnsi="Times New Roman" w:cs="Times New Roman"/>
          <w:b/>
          <w:i/>
          <w:iCs/>
          <w:sz w:val="30"/>
          <w:szCs w:val="30"/>
        </w:rPr>
        <w:t xml:space="preserve"> </w:t>
      </w:r>
      <w:r w:rsidR="00776BC9" w:rsidRPr="00C4067F">
        <w:rPr>
          <w:rFonts w:ascii="Times New Roman" w:hAnsi="Times New Roman" w:cs="Times New Roman"/>
          <w:b/>
          <w:i/>
          <w:iCs/>
          <w:sz w:val="30"/>
          <w:szCs w:val="30"/>
        </w:rPr>
        <w:t>2025</w:t>
      </w:r>
    </w:p>
    <w:p w14:paraId="4C2BD69E" w14:textId="77777777" w:rsidR="00E977DD" w:rsidRPr="00C4067F" w:rsidRDefault="00E977DD" w:rsidP="00014168">
      <w:pPr>
        <w:spacing w:before="120" w:after="120" w:line="360" w:lineRule="exact"/>
        <w:ind w:firstLine="567"/>
        <w:jc w:val="both"/>
        <w:rPr>
          <w:rFonts w:ascii="Times New Roman" w:hAnsi="Times New Roman" w:cs="Times New Roman"/>
          <w:sz w:val="30"/>
          <w:szCs w:val="30"/>
        </w:rPr>
      </w:pPr>
      <w:r w:rsidRPr="00C4067F">
        <w:rPr>
          <w:rFonts w:ascii="Times New Roman" w:hAnsi="Times New Roman" w:cs="Times New Roman"/>
          <w:b/>
          <w:sz w:val="30"/>
          <w:szCs w:val="30"/>
        </w:rPr>
        <w:tab/>
      </w:r>
      <w:r w:rsidR="00776BC9" w:rsidRPr="00C4067F">
        <w:rPr>
          <w:rFonts w:ascii="Times New Roman" w:hAnsi="Times New Roman" w:cs="Times New Roman"/>
          <w:sz w:val="30"/>
          <w:szCs w:val="30"/>
        </w:rPr>
        <w:t>-</w:t>
      </w:r>
      <w:r w:rsidRPr="00C4067F">
        <w:rPr>
          <w:rFonts w:ascii="Times New Roman" w:hAnsi="Times New Roman" w:cs="Times New Roman"/>
          <w:sz w:val="30"/>
          <w:szCs w:val="30"/>
        </w:rPr>
        <w:t xml:space="preserve"> Giá trị Tổng sản phẩm trên địa bàn (GRDP) tính theo giá hiện hành:</w:t>
      </w:r>
    </w:p>
    <w:p w14:paraId="48D5514D" w14:textId="77777777" w:rsidR="00E977DD" w:rsidRPr="00C4067F" w:rsidRDefault="00E977DD" w:rsidP="00014168">
      <w:pPr>
        <w:spacing w:before="120" w:after="120" w:line="360" w:lineRule="exact"/>
        <w:ind w:firstLine="567"/>
        <w:jc w:val="both"/>
        <w:rPr>
          <w:rFonts w:ascii="Times New Roman" w:hAnsi="Times New Roman" w:cs="Times New Roman"/>
          <w:sz w:val="30"/>
          <w:szCs w:val="30"/>
        </w:rPr>
      </w:pPr>
      <w:r w:rsidRPr="00C4067F">
        <w:rPr>
          <w:rFonts w:ascii="Times New Roman" w:hAnsi="Times New Roman" w:cs="Times New Roman"/>
          <w:sz w:val="30"/>
          <w:szCs w:val="30"/>
        </w:rPr>
        <w:tab/>
        <w:t>Qua tổng hợp kết quả từ số liệu do Cục Thống kê cung cấp và ước kết quả thực hiện năm 2025 theo kịch bản tăng trưởng tại Nghị quyết 25/NQ-CP của Chính phủ, số liệu tổng hợp của thành phố Cần Thơ (tổng hợp của 3 địa phương) như sau:</w:t>
      </w:r>
    </w:p>
    <w:p w14:paraId="3A9CD203" w14:textId="77777777" w:rsidR="00E977DD" w:rsidRPr="00C4067F" w:rsidRDefault="00E977DD" w:rsidP="00014168">
      <w:pPr>
        <w:spacing w:before="120" w:after="120" w:line="360" w:lineRule="exact"/>
        <w:jc w:val="both"/>
        <w:rPr>
          <w:rFonts w:ascii="Times New Roman" w:hAnsi="Times New Roman" w:cs="Times New Roman"/>
          <w:i/>
          <w:sz w:val="30"/>
          <w:szCs w:val="30"/>
        </w:rPr>
      </w:pPr>
      <w:r w:rsidRPr="00C4067F">
        <w:rPr>
          <w:rFonts w:ascii="Times New Roman" w:hAnsi="Times New Roman" w:cs="Times New Roman"/>
          <w:sz w:val="30"/>
          <w:szCs w:val="30"/>
        </w:rPr>
        <w:lastRenderedPageBreak/>
        <w:tab/>
      </w:r>
      <w:r w:rsidRPr="00C4067F">
        <w:rPr>
          <w:rFonts w:ascii="Times New Roman" w:hAnsi="Times New Roman" w:cs="Times New Roman"/>
          <w:sz w:val="30"/>
          <w:szCs w:val="30"/>
        </w:rPr>
        <w:tab/>
      </w:r>
      <w:r w:rsidRPr="00C4067F">
        <w:rPr>
          <w:rFonts w:ascii="Times New Roman" w:hAnsi="Times New Roman" w:cs="Times New Roman"/>
          <w:sz w:val="30"/>
          <w:szCs w:val="30"/>
        </w:rPr>
        <w:tab/>
      </w:r>
      <w:r w:rsidRPr="00C4067F">
        <w:rPr>
          <w:rFonts w:ascii="Times New Roman" w:hAnsi="Times New Roman" w:cs="Times New Roman"/>
          <w:sz w:val="30"/>
          <w:szCs w:val="30"/>
        </w:rPr>
        <w:tab/>
      </w:r>
      <w:r w:rsidRPr="00C4067F">
        <w:rPr>
          <w:rFonts w:ascii="Times New Roman" w:hAnsi="Times New Roman" w:cs="Times New Roman"/>
          <w:sz w:val="30"/>
          <w:szCs w:val="30"/>
        </w:rPr>
        <w:tab/>
      </w:r>
      <w:r w:rsidRPr="00C4067F">
        <w:rPr>
          <w:rFonts w:ascii="Times New Roman" w:hAnsi="Times New Roman" w:cs="Times New Roman"/>
          <w:sz w:val="30"/>
          <w:szCs w:val="30"/>
        </w:rPr>
        <w:tab/>
      </w:r>
      <w:r w:rsidRPr="00C4067F">
        <w:rPr>
          <w:rFonts w:ascii="Times New Roman" w:hAnsi="Times New Roman" w:cs="Times New Roman"/>
          <w:sz w:val="30"/>
          <w:szCs w:val="30"/>
        </w:rPr>
        <w:tab/>
      </w:r>
      <w:r w:rsidRPr="00C4067F">
        <w:rPr>
          <w:rFonts w:ascii="Times New Roman" w:hAnsi="Times New Roman" w:cs="Times New Roman"/>
          <w:sz w:val="30"/>
          <w:szCs w:val="30"/>
        </w:rPr>
        <w:tab/>
      </w:r>
      <w:r w:rsidRPr="00C4067F">
        <w:rPr>
          <w:rFonts w:ascii="Times New Roman" w:hAnsi="Times New Roman" w:cs="Times New Roman"/>
          <w:sz w:val="30"/>
          <w:szCs w:val="30"/>
        </w:rPr>
        <w:tab/>
      </w:r>
      <w:r w:rsidRPr="00C4067F">
        <w:rPr>
          <w:rFonts w:ascii="Times New Roman" w:hAnsi="Times New Roman" w:cs="Times New Roman"/>
          <w:sz w:val="30"/>
          <w:szCs w:val="30"/>
        </w:rPr>
        <w:tab/>
      </w:r>
      <w:r w:rsidRPr="00C4067F">
        <w:rPr>
          <w:rFonts w:ascii="Times New Roman" w:hAnsi="Times New Roman" w:cs="Times New Roman"/>
          <w:i/>
          <w:sz w:val="30"/>
          <w:szCs w:val="30"/>
        </w:rPr>
        <w:t>ĐVT: Tỷ đồng</w:t>
      </w:r>
    </w:p>
    <w:tbl>
      <w:tblPr>
        <w:tblStyle w:val="TableGrid"/>
        <w:tblW w:w="10159" w:type="dxa"/>
        <w:jc w:val="center"/>
        <w:tblLook w:val="04A0" w:firstRow="1" w:lastRow="0" w:firstColumn="1" w:lastColumn="0" w:noHBand="0" w:noVBand="1"/>
      </w:tblPr>
      <w:tblGrid>
        <w:gridCol w:w="1951"/>
        <w:gridCol w:w="1368"/>
        <w:gridCol w:w="1368"/>
        <w:gridCol w:w="1368"/>
        <w:gridCol w:w="1368"/>
        <w:gridCol w:w="1368"/>
        <w:gridCol w:w="1368"/>
      </w:tblGrid>
      <w:tr w:rsidR="00C4067F" w:rsidRPr="00C4067F" w14:paraId="4584C7C9" w14:textId="77777777" w:rsidTr="00014168">
        <w:trPr>
          <w:jc w:val="center"/>
        </w:trPr>
        <w:tc>
          <w:tcPr>
            <w:tcW w:w="1951" w:type="dxa"/>
            <w:vAlign w:val="center"/>
          </w:tcPr>
          <w:p w14:paraId="2D318B2B" w14:textId="77777777" w:rsidR="00645500" w:rsidRPr="00C4067F" w:rsidRDefault="00645500" w:rsidP="00014168">
            <w:pPr>
              <w:spacing w:before="120" w:after="120" w:line="360" w:lineRule="exact"/>
              <w:jc w:val="center"/>
              <w:rPr>
                <w:rFonts w:ascii="Times New Roman" w:hAnsi="Times New Roman" w:cs="Times New Roman"/>
                <w:b/>
                <w:sz w:val="24"/>
                <w:szCs w:val="24"/>
              </w:rPr>
            </w:pPr>
            <w:r w:rsidRPr="00C4067F">
              <w:rPr>
                <w:rFonts w:ascii="Times New Roman" w:hAnsi="Times New Roman" w:cs="Times New Roman"/>
                <w:b/>
                <w:sz w:val="24"/>
                <w:szCs w:val="24"/>
              </w:rPr>
              <w:t>Năm</w:t>
            </w:r>
          </w:p>
        </w:tc>
        <w:tc>
          <w:tcPr>
            <w:tcW w:w="1368" w:type="dxa"/>
            <w:vAlign w:val="center"/>
          </w:tcPr>
          <w:p w14:paraId="60B4AE6F" w14:textId="77777777" w:rsidR="00645500" w:rsidRPr="00C4067F" w:rsidRDefault="00645500" w:rsidP="00014168">
            <w:pPr>
              <w:spacing w:before="120" w:after="120" w:line="360" w:lineRule="exact"/>
              <w:jc w:val="center"/>
              <w:rPr>
                <w:rFonts w:ascii="Times New Roman" w:hAnsi="Times New Roman" w:cs="Times New Roman"/>
                <w:b/>
                <w:sz w:val="24"/>
                <w:szCs w:val="24"/>
              </w:rPr>
            </w:pPr>
            <w:r w:rsidRPr="00C4067F">
              <w:rPr>
                <w:rFonts w:ascii="Times New Roman" w:hAnsi="Times New Roman" w:cs="Times New Roman"/>
                <w:b/>
                <w:sz w:val="24"/>
                <w:szCs w:val="24"/>
              </w:rPr>
              <w:t>2020</w:t>
            </w:r>
          </w:p>
        </w:tc>
        <w:tc>
          <w:tcPr>
            <w:tcW w:w="1368" w:type="dxa"/>
            <w:vAlign w:val="center"/>
          </w:tcPr>
          <w:p w14:paraId="0E94D2E9" w14:textId="77777777" w:rsidR="00645500" w:rsidRPr="00C4067F" w:rsidRDefault="00645500" w:rsidP="00014168">
            <w:pPr>
              <w:spacing w:before="120" w:after="120" w:line="360" w:lineRule="exact"/>
              <w:jc w:val="center"/>
              <w:rPr>
                <w:rFonts w:ascii="Times New Roman" w:hAnsi="Times New Roman" w:cs="Times New Roman"/>
                <w:b/>
                <w:sz w:val="24"/>
                <w:szCs w:val="24"/>
              </w:rPr>
            </w:pPr>
            <w:r w:rsidRPr="00C4067F">
              <w:rPr>
                <w:rFonts w:ascii="Times New Roman" w:hAnsi="Times New Roman" w:cs="Times New Roman"/>
                <w:b/>
                <w:sz w:val="24"/>
                <w:szCs w:val="24"/>
              </w:rPr>
              <w:t>2021</w:t>
            </w:r>
          </w:p>
        </w:tc>
        <w:tc>
          <w:tcPr>
            <w:tcW w:w="1368" w:type="dxa"/>
            <w:vAlign w:val="center"/>
          </w:tcPr>
          <w:p w14:paraId="7E6BEE69" w14:textId="77777777" w:rsidR="00645500" w:rsidRPr="00C4067F" w:rsidRDefault="00645500" w:rsidP="00014168">
            <w:pPr>
              <w:spacing w:before="120" w:after="120" w:line="360" w:lineRule="exact"/>
              <w:jc w:val="center"/>
              <w:rPr>
                <w:rFonts w:ascii="Times New Roman" w:hAnsi="Times New Roman" w:cs="Times New Roman"/>
                <w:b/>
                <w:sz w:val="24"/>
                <w:szCs w:val="24"/>
              </w:rPr>
            </w:pPr>
            <w:r w:rsidRPr="00C4067F">
              <w:rPr>
                <w:rFonts w:ascii="Times New Roman" w:hAnsi="Times New Roman" w:cs="Times New Roman"/>
                <w:b/>
                <w:sz w:val="24"/>
                <w:szCs w:val="24"/>
              </w:rPr>
              <w:t>2022</w:t>
            </w:r>
          </w:p>
        </w:tc>
        <w:tc>
          <w:tcPr>
            <w:tcW w:w="1368" w:type="dxa"/>
            <w:vAlign w:val="center"/>
          </w:tcPr>
          <w:p w14:paraId="0DA63413" w14:textId="77777777" w:rsidR="00645500" w:rsidRPr="00C4067F" w:rsidRDefault="00645500" w:rsidP="00014168">
            <w:pPr>
              <w:spacing w:before="120" w:after="120" w:line="360" w:lineRule="exact"/>
              <w:jc w:val="center"/>
              <w:rPr>
                <w:rFonts w:ascii="Times New Roman" w:hAnsi="Times New Roman" w:cs="Times New Roman"/>
                <w:b/>
                <w:sz w:val="24"/>
                <w:szCs w:val="24"/>
              </w:rPr>
            </w:pPr>
            <w:r w:rsidRPr="00C4067F">
              <w:rPr>
                <w:rFonts w:ascii="Times New Roman" w:hAnsi="Times New Roman" w:cs="Times New Roman"/>
                <w:b/>
                <w:sz w:val="24"/>
                <w:szCs w:val="24"/>
              </w:rPr>
              <w:t>2023</w:t>
            </w:r>
          </w:p>
        </w:tc>
        <w:tc>
          <w:tcPr>
            <w:tcW w:w="1368" w:type="dxa"/>
            <w:vAlign w:val="center"/>
          </w:tcPr>
          <w:p w14:paraId="3C286F2E" w14:textId="77777777" w:rsidR="00645500" w:rsidRPr="00C4067F" w:rsidRDefault="00645500" w:rsidP="00014168">
            <w:pPr>
              <w:spacing w:before="120" w:after="120" w:line="360" w:lineRule="exact"/>
              <w:jc w:val="center"/>
              <w:rPr>
                <w:rFonts w:ascii="Times New Roman" w:hAnsi="Times New Roman" w:cs="Times New Roman"/>
                <w:b/>
                <w:sz w:val="24"/>
                <w:szCs w:val="24"/>
              </w:rPr>
            </w:pPr>
            <w:r w:rsidRPr="00C4067F">
              <w:rPr>
                <w:rFonts w:ascii="Times New Roman" w:hAnsi="Times New Roman" w:cs="Times New Roman"/>
                <w:b/>
                <w:sz w:val="24"/>
                <w:szCs w:val="24"/>
              </w:rPr>
              <w:t>2024</w:t>
            </w:r>
          </w:p>
        </w:tc>
        <w:tc>
          <w:tcPr>
            <w:tcW w:w="1368" w:type="dxa"/>
            <w:vAlign w:val="center"/>
          </w:tcPr>
          <w:p w14:paraId="763E0CFA" w14:textId="77777777" w:rsidR="00645500" w:rsidRPr="00C4067F" w:rsidRDefault="00645500" w:rsidP="00014168">
            <w:pPr>
              <w:spacing w:before="120" w:after="120" w:line="360" w:lineRule="exact"/>
              <w:jc w:val="center"/>
              <w:rPr>
                <w:rFonts w:ascii="Times New Roman" w:hAnsi="Times New Roman" w:cs="Times New Roman"/>
                <w:b/>
                <w:sz w:val="24"/>
                <w:szCs w:val="24"/>
              </w:rPr>
            </w:pPr>
            <w:r w:rsidRPr="00C4067F">
              <w:rPr>
                <w:rFonts w:ascii="Times New Roman" w:hAnsi="Times New Roman" w:cs="Times New Roman"/>
                <w:b/>
                <w:sz w:val="24"/>
                <w:szCs w:val="24"/>
              </w:rPr>
              <w:t>Ước năm 2025</w:t>
            </w:r>
          </w:p>
        </w:tc>
      </w:tr>
      <w:tr w:rsidR="00C4067F" w:rsidRPr="00C4067F" w14:paraId="5AF869D0" w14:textId="77777777" w:rsidTr="00014168">
        <w:trPr>
          <w:jc w:val="center"/>
        </w:trPr>
        <w:tc>
          <w:tcPr>
            <w:tcW w:w="1951" w:type="dxa"/>
            <w:vAlign w:val="center"/>
          </w:tcPr>
          <w:p w14:paraId="11F13254" w14:textId="77777777" w:rsidR="00645500" w:rsidRPr="00C4067F" w:rsidRDefault="00645500" w:rsidP="00014168">
            <w:pPr>
              <w:spacing w:before="120" w:after="120" w:line="360" w:lineRule="exact"/>
              <w:jc w:val="both"/>
              <w:rPr>
                <w:rFonts w:ascii="Times New Roman" w:hAnsi="Times New Roman" w:cs="Times New Roman"/>
                <w:sz w:val="24"/>
                <w:szCs w:val="24"/>
              </w:rPr>
            </w:pPr>
            <w:r w:rsidRPr="00C4067F">
              <w:rPr>
                <w:rFonts w:ascii="Times New Roman" w:hAnsi="Times New Roman" w:cs="Times New Roman"/>
                <w:sz w:val="24"/>
                <w:szCs w:val="24"/>
              </w:rPr>
              <w:t>Quy mô GRDP theo giá hiện hành</w:t>
            </w:r>
          </w:p>
        </w:tc>
        <w:tc>
          <w:tcPr>
            <w:tcW w:w="1368" w:type="dxa"/>
            <w:vAlign w:val="center"/>
          </w:tcPr>
          <w:p w14:paraId="6D247EDB" w14:textId="77777777" w:rsidR="00645500" w:rsidRPr="00C4067F" w:rsidRDefault="00645500" w:rsidP="00014168">
            <w:pPr>
              <w:spacing w:before="120" w:after="120" w:line="360" w:lineRule="exact"/>
              <w:jc w:val="center"/>
              <w:rPr>
                <w:rFonts w:ascii="Times New Roman" w:eastAsia="Times New Roman" w:hAnsi="Times New Roman" w:cs="Times New Roman"/>
                <w:bCs/>
                <w:sz w:val="24"/>
                <w:szCs w:val="24"/>
              </w:rPr>
            </w:pPr>
            <w:r w:rsidRPr="00C4067F">
              <w:rPr>
                <w:rFonts w:ascii="Times New Roman" w:eastAsia="Times New Roman" w:hAnsi="Times New Roman" w:cs="Times New Roman"/>
                <w:bCs/>
                <w:sz w:val="24"/>
                <w:szCs w:val="24"/>
              </w:rPr>
              <w:t>182,226</w:t>
            </w:r>
          </w:p>
        </w:tc>
        <w:tc>
          <w:tcPr>
            <w:tcW w:w="1368" w:type="dxa"/>
            <w:vAlign w:val="center"/>
          </w:tcPr>
          <w:p w14:paraId="2C237632" w14:textId="77777777" w:rsidR="00645500" w:rsidRPr="00C4067F" w:rsidRDefault="00645500" w:rsidP="00014168">
            <w:pPr>
              <w:spacing w:before="120" w:after="120" w:line="360" w:lineRule="exact"/>
              <w:jc w:val="center"/>
              <w:rPr>
                <w:rFonts w:ascii="Times New Roman" w:eastAsia="Times New Roman" w:hAnsi="Times New Roman" w:cs="Times New Roman"/>
                <w:bCs/>
                <w:sz w:val="24"/>
                <w:szCs w:val="24"/>
              </w:rPr>
            </w:pPr>
            <w:r w:rsidRPr="00C4067F">
              <w:rPr>
                <w:rFonts w:ascii="Times New Roman" w:eastAsia="Times New Roman" w:hAnsi="Times New Roman" w:cs="Times New Roman"/>
                <w:bCs/>
                <w:sz w:val="24"/>
                <w:szCs w:val="24"/>
              </w:rPr>
              <w:t>189,890</w:t>
            </w:r>
          </w:p>
        </w:tc>
        <w:tc>
          <w:tcPr>
            <w:tcW w:w="1368" w:type="dxa"/>
            <w:vAlign w:val="center"/>
          </w:tcPr>
          <w:p w14:paraId="677A1F86" w14:textId="77777777" w:rsidR="00645500" w:rsidRPr="00C4067F" w:rsidRDefault="00645500" w:rsidP="00014168">
            <w:pPr>
              <w:spacing w:before="120" w:after="120" w:line="360" w:lineRule="exact"/>
              <w:jc w:val="center"/>
              <w:rPr>
                <w:rFonts w:ascii="Times New Roman" w:eastAsia="Times New Roman" w:hAnsi="Times New Roman" w:cs="Times New Roman"/>
                <w:bCs/>
                <w:sz w:val="24"/>
                <w:szCs w:val="24"/>
              </w:rPr>
            </w:pPr>
            <w:r w:rsidRPr="00C4067F">
              <w:rPr>
                <w:rFonts w:ascii="Times New Roman" w:eastAsia="Times New Roman" w:hAnsi="Times New Roman" w:cs="Times New Roman"/>
                <w:bCs/>
                <w:sz w:val="24"/>
                <w:szCs w:val="24"/>
              </w:rPr>
              <w:t>224,236</w:t>
            </w:r>
          </w:p>
        </w:tc>
        <w:tc>
          <w:tcPr>
            <w:tcW w:w="1368" w:type="dxa"/>
            <w:vAlign w:val="center"/>
          </w:tcPr>
          <w:p w14:paraId="53183CD5" w14:textId="77777777" w:rsidR="00645500" w:rsidRPr="00C4067F" w:rsidRDefault="00645500" w:rsidP="00014168">
            <w:pPr>
              <w:spacing w:before="120" w:after="120" w:line="360" w:lineRule="exact"/>
              <w:jc w:val="center"/>
              <w:rPr>
                <w:rFonts w:ascii="Times New Roman" w:eastAsia="Times New Roman" w:hAnsi="Times New Roman" w:cs="Times New Roman"/>
                <w:bCs/>
                <w:sz w:val="24"/>
                <w:szCs w:val="24"/>
              </w:rPr>
            </w:pPr>
            <w:r w:rsidRPr="00C4067F">
              <w:rPr>
                <w:rFonts w:ascii="Times New Roman" w:eastAsia="Times New Roman" w:hAnsi="Times New Roman" w:cs="Times New Roman"/>
                <w:bCs/>
                <w:sz w:val="24"/>
                <w:szCs w:val="24"/>
              </w:rPr>
              <w:t>251,658</w:t>
            </w:r>
          </w:p>
        </w:tc>
        <w:tc>
          <w:tcPr>
            <w:tcW w:w="1368" w:type="dxa"/>
            <w:vAlign w:val="center"/>
          </w:tcPr>
          <w:p w14:paraId="63E29975" w14:textId="77777777" w:rsidR="00645500" w:rsidRPr="00C4067F" w:rsidRDefault="00645500" w:rsidP="00014168">
            <w:pPr>
              <w:spacing w:before="120" w:after="120" w:line="360" w:lineRule="exact"/>
              <w:jc w:val="center"/>
              <w:rPr>
                <w:rFonts w:ascii="Times New Roman" w:eastAsia="Times New Roman" w:hAnsi="Times New Roman" w:cs="Times New Roman"/>
                <w:bCs/>
                <w:sz w:val="24"/>
                <w:szCs w:val="24"/>
              </w:rPr>
            </w:pPr>
            <w:r w:rsidRPr="00C4067F">
              <w:rPr>
                <w:rFonts w:ascii="Times New Roman" w:eastAsia="Times New Roman" w:hAnsi="Times New Roman" w:cs="Times New Roman"/>
                <w:bCs/>
                <w:sz w:val="24"/>
                <w:szCs w:val="24"/>
              </w:rPr>
              <w:t>281,675</w:t>
            </w:r>
          </w:p>
        </w:tc>
        <w:tc>
          <w:tcPr>
            <w:tcW w:w="1368" w:type="dxa"/>
            <w:vAlign w:val="center"/>
          </w:tcPr>
          <w:p w14:paraId="072614CB" w14:textId="77777777" w:rsidR="00645500" w:rsidRPr="00C4067F" w:rsidRDefault="00645500" w:rsidP="00014168">
            <w:pPr>
              <w:spacing w:before="120" w:after="120" w:line="360" w:lineRule="exact"/>
              <w:jc w:val="center"/>
              <w:rPr>
                <w:rFonts w:ascii="Times New Roman" w:eastAsia="Times New Roman" w:hAnsi="Times New Roman" w:cs="Times New Roman"/>
                <w:bCs/>
                <w:sz w:val="24"/>
                <w:szCs w:val="24"/>
              </w:rPr>
            </w:pPr>
            <w:r w:rsidRPr="00C4067F">
              <w:rPr>
                <w:rFonts w:ascii="Times New Roman" w:eastAsia="Times New Roman" w:hAnsi="Times New Roman" w:cs="Times New Roman"/>
                <w:bCs/>
                <w:sz w:val="24"/>
                <w:szCs w:val="24"/>
              </w:rPr>
              <w:t>316,932</w:t>
            </w:r>
          </w:p>
        </w:tc>
      </w:tr>
    </w:tbl>
    <w:p w14:paraId="07004801" w14:textId="77777777" w:rsidR="00645500" w:rsidRPr="00C4067F" w:rsidRDefault="00776BC9" w:rsidP="00820EFF">
      <w:pPr>
        <w:spacing w:before="120" w:after="120" w:line="360" w:lineRule="exact"/>
        <w:ind w:firstLine="567"/>
        <w:jc w:val="both"/>
        <w:rPr>
          <w:rFonts w:ascii="Times New Roman" w:hAnsi="Times New Roman" w:cs="Times New Roman"/>
          <w:sz w:val="30"/>
          <w:szCs w:val="30"/>
        </w:rPr>
      </w:pPr>
      <w:r w:rsidRPr="00C4067F">
        <w:rPr>
          <w:rFonts w:ascii="Times New Roman" w:hAnsi="Times New Roman" w:cs="Times New Roman"/>
          <w:sz w:val="30"/>
          <w:szCs w:val="30"/>
        </w:rPr>
        <w:tab/>
      </w:r>
      <w:r w:rsidR="00645500" w:rsidRPr="00C4067F">
        <w:rPr>
          <w:rFonts w:ascii="Times New Roman" w:hAnsi="Times New Roman" w:cs="Times New Roman"/>
          <w:sz w:val="30"/>
          <w:szCs w:val="30"/>
        </w:rPr>
        <w:t xml:space="preserve">- Dân số bình quân theo số liệu thống kê đến hết </w:t>
      </w:r>
      <w:r w:rsidR="00A07A66" w:rsidRPr="00C4067F">
        <w:rPr>
          <w:rFonts w:ascii="Times New Roman" w:hAnsi="Times New Roman" w:cs="Times New Roman"/>
          <w:sz w:val="30"/>
          <w:szCs w:val="30"/>
        </w:rPr>
        <w:t xml:space="preserve">năm </w:t>
      </w:r>
      <w:r w:rsidR="00645500" w:rsidRPr="00C4067F">
        <w:rPr>
          <w:rFonts w:ascii="Times New Roman" w:hAnsi="Times New Roman" w:cs="Times New Roman"/>
          <w:sz w:val="30"/>
          <w:szCs w:val="30"/>
        </w:rPr>
        <w:t>2025 dự kiến là 3.222 nghìn người.</w:t>
      </w:r>
    </w:p>
    <w:p w14:paraId="30D6F002" w14:textId="7D0DCA0D" w:rsidR="00BB4048" w:rsidRPr="00C4067F" w:rsidRDefault="00B416B0" w:rsidP="00820EFF">
      <w:pPr>
        <w:spacing w:before="120" w:after="120" w:line="360" w:lineRule="exact"/>
        <w:ind w:firstLine="567"/>
        <w:jc w:val="both"/>
        <w:rPr>
          <w:rFonts w:ascii="Times New Roman" w:hAnsi="Times New Roman" w:cs="Times New Roman"/>
          <w:b/>
          <w:i/>
          <w:iCs/>
          <w:sz w:val="30"/>
          <w:szCs w:val="30"/>
        </w:rPr>
      </w:pPr>
      <w:r w:rsidRPr="00C4067F">
        <w:rPr>
          <w:rFonts w:ascii="Times New Roman" w:hAnsi="Times New Roman" w:cs="Times New Roman"/>
          <w:b/>
          <w:i/>
          <w:iCs/>
          <w:sz w:val="30"/>
          <w:szCs w:val="30"/>
        </w:rPr>
        <w:t>1.3.</w:t>
      </w:r>
      <w:r w:rsidR="00BB4048" w:rsidRPr="00C4067F">
        <w:rPr>
          <w:rFonts w:ascii="Times New Roman" w:hAnsi="Times New Roman" w:cs="Times New Roman"/>
          <w:b/>
          <w:i/>
          <w:iCs/>
          <w:sz w:val="30"/>
          <w:szCs w:val="30"/>
        </w:rPr>
        <w:t xml:space="preserve"> Các phương án tăng trưởng đã được xác định tại các văn bản có liên quan</w:t>
      </w:r>
    </w:p>
    <w:p w14:paraId="40C2458F" w14:textId="77777777" w:rsidR="00776BC9" w:rsidRPr="00C4067F" w:rsidRDefault="00776BC9" w:rsidP="00820EFF">
      <w:pPr>
        <w:spacing w:before="120" w:after="120" w:line="360" w:lineRule="exact"/>
        <w:ind w:firstLine="567"/>
        <w:jc w:val="both"/>
        <w:rPr>
          <w:rFonts w:ascii="Times New Roman" w:hAnsi="Times New Roman" w:cs="Times New Roman"/>
          <w:sz w:val="30"/>
          <w:szCs w:val="30"/>
        </w:rPr>
      </w:pPr>
      <w:r w:rsidRPr="00C4067F">
        <w:rPr>
          <w:rFonts w:ascii="Times New Roman" w:hAnsi="Times New Roman" w:cs="Times New Roman"/>
          <w:sz w:val="30"/>
          <w:szCs w:val="30"/>
        </w:rPr>
        <w:t>Theo số liệu tổng hợp với tốc độ tăng dân số bình quân giai đoạn 2025-2030 theo quy hoạch của 3 địa phương là: 0,93%, Dân số bình quân đến năm 2030 dự kiến là 3.374 nghìn người.</w:t>
      </w:r>
    </w:p>
    <w:p w14:paraId="77F347B4" w14:textId="77777777" w:rsidR="00BB4048" w:rsidRPr="00C4067F" w:rsidRDefault="00BB4048" w:rsidP="00820EFF">
      <w:pPr>
        <w:spacing w:before="120" w:after="120" w:line="360" w:lineRule="exact"/>
        <w:ind w:firstLine="567"/>
        <w:jc w:val="both"/>
        <w:rPr>
          <w:rFonts w:ascii="Times New Roman" w:hAnsi="Times New Roman" w:cs="Times New Roman"/>
          <w:b/>
          <w:i/>
          <w:sz w:val="30"/>
          <w:szCs w:val="30"/>
        </w:rPr>
      </w:pPr>
      <w:r w:rsidRPr="00C4067F">
        <w:rPr>
          <w:rFonts w:ascii="Times New Roman" w:hAnsi="Times New Roman" w:cs="Times New Roman"/>
          <w:b/>
          <w:i/>
          <w:sz w:val="30"/>
          <w:szCs w:val="30"/>
        </w:rPr>
        <w:t xml:space="preserve">* </w:t>
      </w:r>
      <w:r w:rsidR="00776BC9" w:rsidRPr="00C4067F">
        <w:rPr>
          <w:rFonts w:ascii="Times New Roman" w:hAnsi="Times New Roman" w:cs="Times New Roman"/>
          <w:b/>
          <w:i/>
          <w:sz w:val="30"/>
          <w:szCs w:val="30"/>
        </w:rPr>
        <w:t>T</w:t>
      </w:r>
      <w:r w:rsidRPr="00C4067F">
        <w:rPr>
          <w:rFonts w:ascii="Times New Roman" w:hAnsi="Times New Roman" w:cs="Times New Roman"/>
          <w:b/>
          <w:i/>
          <w:sz w:val="30"/>
          <w:szCs w:val="30"/>
        </w:rPr>
        <w:t>heo Quy hoạch các địa phương được duyệt:</w:t>
      </w:r>
    </w:p>
    <w:p w14:paraId="4B12AC8A" w14:textId="77777777" w:rsidR="00BB4048" w:rsidRPr="00C4067F" w:rsidRDefault="00BB4048" w:rsidP="00820EFF">
      <w:pPr>
        <w:spacing w:before="120" w:after="120" w:line="360" w:lineRule="exact"/>
        <w:ind w:firstLine="567"/>
        <w:jc w:val="both"/>
        <w:rPr>
          <w:rFonts w:ascii="Times New Roman" w:hAnsi="Times New Roman" w:cs="Times New Roman"/>
          <w:sz w:val="30"/>
          <w:szCs w:val="30"/>
        </w:rPr>
      </w:pPr>
      <w:r w:rsidRPr="00C4067F">
        <w:rPr>
          <w:rFonts w:ascii="Times New Roman" w:hAnsi="Times New Roman" w:cs="Times New Roman"/>
          <w:sz w:val="30"/>
          <w:szCs w:val="30"/>
        </w:rPr>
        <w:t>Theo Quy hoạch được duyệt tại các Quyết định số 995/QĐ-TTg ngày 08/12/2023, số 1519/QĐ-TTg ngày 02/12/2023 và số 1588/QĐ-TTg ngày 08/12/2023, dự kiến các chỉ tiêu đến năm 20</w:t>
      </w:r>
      <w:r w:rsidR="00A07A66" w:rsidRPr="00C4067F">
        <w:rPr>
          <w:rFonts w:ascii="Times New Roman" w:hAnsi="Times New Roman" w:cs="Times New Roman"/>
          <w:sz w:val="30"/>
          <w:szCs w:val="30"/>
        </w:rPr>
        <w:t>30</w:t>
      </w:r>
      <w:r w:rsidRPr="00C4067F">
        <w:rPr>
          <w:rFonts w:ascii="Times New Roman" w:hAnsi="Times New Roman" w:cs="Times New Roman"/>
          <w:sz w:val="30"/>
          <w:szCs w:val="30"/>
        </w:rPr>
        <w:t xml:space="preserve"> như sau:</w:t>
      </w:r>
    </w:p>
    <w:p w14:paraId="2672168E" w14:textId="77777777" w:rsidR="00BB4048" w:rsidRPr="00C4067F" w:rsidRDefault="00BB4048" w:rsidP="00820EFF">
      <w:pPr>
        <w:spacing w:before="120" w:after="120" w:line="360" w:lineRule="exact"/>
        <w:ind w:firstLine="567"/>
        <w:jc w:val="both"/>
        <w:rPr>
          <w:rFonts w:ascii="Times New Roman" w:hAnsi="Times New Roman" w:cs="Times New Roman"/>
          <w:sz w:val="30"/>
          <w:szCs w:val="30"/>
        </w:rPr>
      </w:pPr>
      <w:r w:rsidRPr="00C4067F">
        <w:rPr>
          <w:rFonts w:ascii="Times New Roman" w:hAnsi="Times New Roman" w:cs="Times New Roman"/>
          <w:sz w:val="30"/>
          <w:szCs w:val="30"/>
        </w:rPr>
        <w:t>-  Tổng sản phẩm trên địa bàn (GRDP - giá hiệ</w:t>
      </w:r>
      <w:r w:rsidR="006A0B4A" w:rsidRPr="00C4067F">
        <w:rPr>
          <w:rFonts w:ascii="Times New Roman" w:hAnsi="Times New Roman" w:cs="Times New Roman"/>
          <w:sz w:val="30"/>
          <w:szCs w:val="30"/>
        </w:rPr>
        <w:t xml:space="preserve">n hành): </w:t>
      </w:r>
      <w:r w:rsidRPr="00C4067F">
        <w:rPr>
          <w:rFonts w:ascii="Times New Roman" w:hAnsi="Times New Roman" w:cs="Times New Roman"/>
          <w:sz w:val="30"/>
          <w:szCs w:val="30"/>
        </w:rPr>
        <w:t>593.335 tỷ đồng.</w:t>
      </w:r>
    </w:p>
    <w:p w14:paraId="01D8190F" w14:textId="77777777" w:rsidR="00BB4048" w:rsidRPr="00C4067F" w:rsidRDefault="00BB4048" w:rsidP="00820EFF">
      <w:pPr>
        <w:spacing w:before="120" w:after="120" w:line="360" w:lineRule="exact"/>
        <w:ind w:firstLine="567"/>
        <w:jc w:val="both"/>
        <w:rPr>
          <w:rFonts w:ascii="Times New Roman" w:hAnsi="Times New Roman" w:cs="Times New Roman"/>
          <w:sz w:val="30"/>
          <w:szCs w:val="30"/>
        </w:rPr>
      </w:pPr>
      <w:r w:rsidRPr="00C4067F">
        <w:rPr>
          <w:rFonts w:ascii="Times New Roman" w:hAnsi="Times New Roman" w:cs="Times New Roman"/>
          <w:sz w:val="30"/>
          <w:szCs w:val="30"/>
        </w:rPr>
        <w:t xml:space="preserve">-  Tổng sản phẩm trên địa bàn (GRDP - giá so sánh): </w:t>
      </w:r>
      <w:r w:rsidRPr="00C4067F">
        <w:rPr>
          <w:rFonts w:ascii="Times New Roman" w:hAnsi="Times New Roman" w:cs="Times New Roman"/>
          <w:sz w:val="30"/>
          <w:szCs w:val="30"/>
        </w:rPr>
        <w:tab/>
        <w:t>247.900 tỷ đồng.</w:t>
      </w:r>
    </w:p>
    <w:p w14:paraId="5A461543" w14:textId="77777777" w:rsidR="00BB4048" w:rsidRPr="00C4067F" w:rsidRDefault="00BB4048" w:rsidP="00820EFF">
      <w:pPr>
        <w:spacing w:before="120" w:after="120" w:line="360" w:lineRule="exact"/>
        <w:ind w:firstLine="567"/>
        <w:jc w:val="both"/>
        <w:rPr>
          <w:rFonts w:ascii="Times New Roman" w:hAnsi="Times New Roman" w:cs="Times New Roman"/>
          <w:sz w:val="30"/>
          <w:szCs w:val="30"/>
        </w:rPr>
      </w:pPr>
      <w:r w:rsidRPr="00C4067F">
        <w:rPr>
          <w:rFonts w:ascii="Times New Roman" w:hAnsi="Times New Roman" w:cs="Times New Roman"/>
          <w:sz w:val="30"/>
          <w:szCs w:val="30"/>
        </w:rPr>
        <w:t>- Dân số bình quân: 3.374 nghìn người.</w:t>
      </w:r>
    </w:p>
    <w:p w14:paraId="4DAA89C0" w14:textId="7B3C7033" w:rsidR="00BB4048" w:rsidRPr="00C4067F" w:rsidRDefault="00BB4048" w:rsidP="00820EFF">
      <w:pPr>
        <w:spacing w:before="120" w:after="120" w:line="360" w:lineRule="exact"/>
        <w:ind w:firstLine="567"/>
        <w:jc w:val="both"/>
        <w:rPr>
          <w:rFonts w:ascii="Times New Roman" w:hAnsi="Times New Roman" w:cs="Times New Roman"/>
          <w:sz w:val="30"/>
          <w:szCs w:val="30"/>
        </w:rPr>
      </w:pPr>
      <w:r w:rsidRPr="00C4067F">
        <w:rPr>
          <w:rFonts w:ascii="Times New Roman" w:hAnsi="Times New Roman" w:cs="Times New Roman"/>
          <w:sz w:val="30"/>
          <w:szCs w:val="30"/>
        </w:rPr>
        <w:t>- Tốc độ tăng GRDP theo giá so sánh bình quân giai đoạn 202</w:t>
      </w:r>
      <w:r w:rsidR="0080447F" w:rsidRPr="00C4067F">
        <w:rPr>
          <w:rFonts w:ascii="Times New Roman" w:hAnsi="Times New Roman" w:cs="Times New Roman"/>
          <w:sz w:val="30"/>
          <w:szCs w:val="30"/>
        </w:rPr>
        <w:t>5</w:t>
      </w:r>
      <w:r w:rsidRPr="00C4067F">
        <w:rPr>
          <w:rFonts w:ascii="Times New Roman" w:hAnsi="Times New Roman" w:cs="Times New Roman"/>
          <w:sz w:val="30"/>
          <w:szCs w:val="30"/>
        </w:rPr>
        <w:t>-2030: 9,42%.</w:t>
      </w:r>
    </w:p>
    <w:p w14:paraId="22737680" w14:textId="77777777" w:rsidR="00BB4048" w:rsidRPr="00C4067F" w:rsidRDefault="00BB4048" w:rsidP="00820EFF">
      <w:pPr>
        <w:spacing w:before="120" w:after="120" w:line="360" w:lineRule="exact"/>
        <w:ind w:firstLine="567"/>
        <w:jc w:val="both"/>
        <w:rPr>
          <w:rFonts w:ascii="Times New Roman" w:hAnsi="Times New Roman" w:cs="Times New Roman"/>
          <w:spacing w:val="-6"/>
          <w:sz w:val="30"/>
          <w:szCs w:val="30"/>
        </w:rPr>
      </w:pPr>
      <w:r w:rsidRPr="00C4067F">
        <w:rPr>
          <w:rFonts w:ascii="Times New Roman" w:hAnsi="Times New Roman" w:cs="Times New Roman"/>
          <w:spacing w:val="-6"/>
          <w:sz w:val="30"/>
          <w:szCs w:val="30"/>
        </w:rPr>
        <w:t>- GRDP bình quân đầu ngườ</w:t>
      </w:r>
      <w:r w:rsidR="006A0B4A" w:rsidRPr="00C4067F">
        <w:rPr>
          <w:rFonts w:ascii="Times New Roman" w:hAnsi="Times New Roman" w:cs="Times New Roman"/>
          <w:spacing w:val="-6"/>
          <w:sz w:val="30"/>
          <w:szCs w:val="30"/>
        </w:rPr>
        <w:t xml:space="preserve">i: </w:t>
      </w:r>
      <w:r w:rsidRPr="00C4067F">
        <w:rPr>
          <w:rFonts w:ascii="Times New Roman" w:hAnsi="Times New Roman" w:cs="Times New Roman"/>
          <w:spacing w:val="-6"/>
          <w:sz w:val="30"/>
          <w:szCs w:val="30"/>
        </w:rPr>
        <w:t>6.800 USD (tương đương 175,84 triệu đồng)</w:t>
      </w:r>
    </w:p>
    <w:p w14:paraId="4295C79E" w14:textId="77777777" w:rsidR="00BB4048" w:rsidRPr="00C4067F" w:rsidRDefault="00BB4048" w:rsidP="00820EFF">
      <w:pPr>
        <w:spacing w:before="120" w:after="120" w:line="360" w:lineRule="exact"/>
        <w:ind w:firstLine="567"/>
        <w:jc w:val="both"/>
        <w:rPr>
          <w:rFonts w:ascii="Times New Roman" w:hAnsi="Times New Roman" w:cs="Times New Roman"/>
          <w:b/>
          <w:i/>
          <w:sz w:val="30"/>
          <w:szCs w:val="30"/>
        </w:rPr>
      </w:pPr>
      <w:r w:rsidRPr="00C4067F">
        <w:rPr>
          <w:rFonts w:ascii="Times New Roman" w:hAnsi="Times New Roman" w:cs="Times New Roman"/>
          <w:b/>
          <w:i/>
          <w:sz w:val="30"/>
          <w:szCs w:val="30"/>
        </w:rPr>
        <w:t xml:space="preserve">* </w:t>
      </w:r>
      <w:r w:rsidR="00776BC9" w:rsidRPr="00C4067F">
        <w:rPr>
          <w:rFonts w:ascii="Times New Roman" w:hAnsi="Times New Roman" w:cs="Times New Roman"/>
          <w:b/>
          <w:i/>
          <w:sz w:val="30"/>
          <w:szCs w:val="30"/>
        </w:rPr>
        <w:t>Kết quả dự kiến</w:t>
      </w:r>
      <w:r w:rsidRPr="00C4067F">
        <w:rPr>
          <w:rFonts w:ascii="Times New Roman" w:hAnsi="Times New Roman" w:cs="Times New Roman"/>
          <w:b/>
          <w:i/>
          <w:sz w:val="30"/>
          <w:szCs w:val="30"/>
        </w:rPr>
        <w:t xml:space="preserve"> cơ sở tổng hợp Dự thảo văn kiện trước đây của từng địa phương:</w:t>
      </w:r>
    </w:p>
    <w:p w14:paraId="0717DE4E" w14:textId="77777777" w:rsidR="00BB4048" w:rsidRPr="00C4067F" w:rsidRDefault="00BB4048" w:rsidP="00820EFF">
      <w:pPr>
        <w:spacing w:before="120" w:after="120" w:line="360" w:lineRule="exact"/>
        <w:ind w:firstLine="567"/>
        <w:jc w:val="both"/>
        <w:rPr>
          <w:rFonts w:ascii="Times New Roman" w:hAnsi="Times New Roman" w:cs="Times New Roman"/>
          <w:sz w:val="30"/>
          <w:szCs w:val="30"/>
        </w:rPr>
      </w:pPr>
      <w:r w:rsidRPr="00C4067F">
        <w:rPr>
          <w:rFonts w:ascii="Times New Roman" w:hAnsi="Times New Roman" w:cs="Times New Roman"/>
          <w:sz w:val="30"/>
          <w:szCs w:val="30"/>
        </w:rPr>
        <w:t>-  Tổng sản phẩm trên địa bàn (GRDP - giá hiệ</w:t>
      </w:r>
      <w:r w:rsidR="006A0B4A" w:rsidRPr="00C4067F">
        <w:rPr>
          <w:rFonts w:ascii="Times New Roman" w:hAnsi="Times New Roman" w:cs="Times New Roman"/>
          <w:sz w:val="30"/>
          <w:szCs w:val="30"/>
        </w:rPr>
        <w:t xml:space="preserve">n hành): </w:t>
      </w:r>
      <w:r w:rsidRPr="00C4067F">
        <w:rPr>
          <w:rFonts w:ascii="Times New Roman" w:hAnsi="Times New Roman" w:cs="Times New Roman"/>
          <w:sz w:val="30"/>
          <w:szCs w:val="30"/>
        </w:rPr>
        <w:t>610.888 tỷ đồng.</w:t>
      </w:r>
    </w:p>
    <w:p w14:paraId="39B80B03" w14:textId="77777777" w:rsidR="00BB4048" w:rsidRPr="00C4067F" w:rsidRDefault="00BB4048" w:rsidP="00820EFF">
      <w:pPr>
        <w:spacing w:before="120" w:after="120" w:line="360" w:lineRule="exact"/>
        <w:ind w:firstLine="567"/>
        <w:jc w:val="both"/>
        <w:rPr>
          <w:rFonts w:ascii="Times New Roman" w:hAnsi="Times New Roman" w:cs="Times New Roman"/>
          <w:sz w:val="30"/>
          <w:szCs w:val="30"/>
        </w:rPr>
      </w:pPr>
      <w:r w:rsidRPr="00C4067F">
        <w:rPr>
          <w:rFonts w:ascii="Times New Roman" w:hAnsi="Times New Roman" w:cs="Times New Roman"/>
          <w:sz w:val="30"/>
          <w:szCs w:val="30"/>
        </w:rPr>
        <w:t xml:space="preserve">-  Tổng sản phẩm trên địa bàn (GRDP - giá so sánh): </w:t>
      </w:r>
      <w:r w:rsidRPr="00C4067F">
        <w:rPr>
          <w:rFonts w:ascii="Times New Roman" w:hAnsi="Times New Roman" w:cs="Times New Roman"/>
          <w:sz w:val="30"/>
          <w:szCs w:val="30"/>
        </w:rPr>
        <w:tab/>
        <w:t>255.234 tỷ đồng.</w:t>
      </w:r>
    </w:p>
    <w:p w14:paraId="648B402A" w14:textId="77777777" w:rsidR="00BB4048" w:rsidRPr="00C4067F" w:rsidRDefault="00BB4048" w:rsidP="00820EFF">
      <w:pPr>
        <w:spacing w:before="120" w:after="120" w:line="360" w:lineRule="exact"/>
        <w:ind w:firstLine="567"/>
        <w:jc w:val="both"/>
        <w:rPr>
          <w:rFonts w:ascii="Times New Roman" w:hAnsi="Times New Roman" w:cs="Times New Roman"/>
          <w:sz w:val="30"/>
          <w:szCs w:val="30"/>
        </w:rPr>
      </w:pPr>
      <w:r w:rsidRPr="00C4067F">
        <w:rPr>
          <w:rFonts w:ascii="Times New Roman" w:hAnsi="Times New Roman" w:cs="Times New Roman"/>
          <w:sz w:val="30"/>
          <w:szCs w:val="30"/>
        </w:rPr>
        <w:t>- Dân số bình quân: 3.374 nghìn người.</w:t>
      </w:r>
    </w:p>
    <w:p w14:paraId="4D296F70" w14:textId="70081F93" w:rsidR="00BB4048" w:rsidRPr="00C4067F" w:rsidRDefault="00BB4048" w:rsidP="00820EFF">
      <w:pPr>
        <w:spacing w:before="120" w:after="120" w:line="360" w:lineRule="exact"/>
        <w:ind w:firstLine="567"/>
        <w:jc w:val="both"/>
        <w:rPr>
          <w:rFonts w:ascii="Times New Roman" w:hAnsi="Times New Roman" w:cs="Times New Roman"/>
          <w:sz w:val="30"/>
          <w:szCs w:val="30"/>
        </w:rPr>
      </w:pPr>
      <w:r w:rsidRPr="00C4067F">
        <w:rPr>
          <w:rFonts w:ascii="Times New Roman" w:hAnsi="Times New Roman" w:cs="Times New Roman"/>
          <w:sz w:val="30"/>
          <w:szCs w:val="30"/>
        </w:rPr>
        <w:t>- Tốc độ tăng GRDP theo giá so sánh bình quân giai đoạn 202</w:t>
      </w:r>
      <w:r w:rsidR="0080447F" w:rsidRPr="00C4067F">
        <w:rPr>
          <w:rFonts w:ascii="Times New Roman" w:hAnsi="Times New Roman" w:cs="Times New Roman"/>
          <w:sz w:val="30"/>
          <w:szCs w:val="30"/>
        </w:rPr>
        <w:t>5</w:t>
      </w:r>
      <w:r w:rsidRPr="00C4067F">
        <w:rPr>
          <w:rFonts w:ascii="Times New Roman" w:hAnsi="Times New Roman" w:cs="Times New Roman"/>
          <w:sz w:val="30"/>
          <w:szCs w:val="30"/>
        </w:rPr>
        <w:t>-2030: 10,06%.</w:t>
      </w:r>
    </w:p>
    <w:p w14:paraId="49A4EFE8" w14:textId="77777777" w:rsidR="00BB4048" w:rsidRPr="00C4067F" w:rsidRDefault="00BB4048" w:rsidP="00820EFF">
      <w:pPr>
        <w:spacing w:before="120" w:after="120" w:line="360" w:lineRule="exact"/>
        <w:ind w:firstLine="567"/>
        <w:jc w:val="both"/>
        <w:rPr>
          <w:rFonts w:ascii="Times New Roman" w:hAnsi="Times New Roman" w:cs="Times New Roman"/>
          <w:spacing w:val="-6"/>
          <w:sz w:val="30"/>
          <w:szCs w:val="30"/>
        </w:rPr>
      </w:pPr>
      <w:r w:rsidRPr="00C4067F">
        <w:rPr>
          <w:rFonts w:ascii="Times New Roman" w:hAnsi="Times New Roman" w:cs="Times New Roman"/>
          <w:spacing w:val="-6"/>
          <w:sz w:val="30"/>
          <w:szCs w:val="30"/>
        </w:rPr>
        <w:t>- GRDP bình quân đầu ngườ</w:t>
      </w:r>
      <w:r w:rsidR="006A0B4A" w:rsidRPr="00C4067F">
        <w:rPr>
          <w:rFonts w:ascii="Times New Roman" w:hAnsi="Times New Roman" w:cs="Times New Roman"/>
          <w:spacing w:val="-6"/>
          <w:sz w:val="30"/>
          <w:szCs w:val="30"/>
        </w:rPr>
        <w:t xml:space="preserve">i: </w:t>
      </w:r>
      <w:r w:rsidRPr="00C4067F">
        <w:rPr>
          <w:rFonts w:ascii="Times New Roman" w:hAnsi="Times New Roman" w:cs="Times New Roman"/>
          <w:spacing w:val="-6"/>
          <w:sz w:val="30"/>
          <w:szCs w:val="30"/>
        </w:rPr>
        <w:t>7.200 USD (tương đương 181,04 triệu đồng)</w:t>
      </w:r>
    </w:p>
    <w:p w14:paraId="5794776A" w14:textId="09FBBA5D" w:rsidR="00825399" w:rsidRPr="00C4067F" w:rsidRDefault="00825399" w:rsidP="005975F0">
      <w:pPr>
        <w:spacing w:before="120" w:after="120" w:line="360" w:lineRule="exact"/>
        <w:ind w:firstLine="567"/>
        <w:jc w:val="both"/>
        <w:rPr>
          <w:rFonts w:ascii="Times New Roman" w:hAnsi="Times New Roman" w:cs="Times New Roman"/>
          <w:b/>
          <w:sz w:val="30"/>
          <w:szCs w:val="30"/>
        </w:rPr>
      </w:pPr>
      <w:r w:rsidRPr="00C4067F">
        <w:rPr>
          <w:rFonts w:ascii="Times New Roman" w:hAnsi="Times New Roman" w:cs="Times New Roman"/>
          <w:b/>
          <w:sz w:val="30"/>
          <w:szCs w:val="30"/>
        </w:rPr>
        <w:lastRenderedPageBreak/>
        <w:t>2. Kịch bản tăng trưởng GRDP và Thu nhập bình quân đầu người đến 2030</w:t>
      </w:r>
    </w:p>
    <w:p w14:paraId="75B5F911" w14:textId="4E24734E" w:rsidR="001D769C" w:rsidRPr="00C4067F" w:rsidRDefault="00820EFF" w:rsidP="005975F0">
      <w:pPr>
        <w:spacing w:before="120" w:after="120" w:line="360" w:lineRule="exact"/>
        <w:ind w:firstLine="567"/>
        <w:jc w:val="both"/>
        <w:rPr>
          <w:rFonts w:ascii="Times New Roman" w:hAnsi="Times New Roman" w:cs="Times New Roman"/>
          <w:b/>
          <w:i/>
          <w:sz w:val="30"/>
          <w:szCs w:val="30"/>
        </w:rPr>
      </w:pPr>
      <w:r w:rsidRPr="00C4067F">
        <w:rPr>
          <w:rFonts w:ascii="Times New Roman" w:hAnsi="Times New Roman" w:cs="Times New Roman"/>
          <w:b/>
          <w:i/>
          <w:sz w:val="30"/>
          <w:szCs w:val="30"/>
        </w:rPr>
        <w:t xml:space="preserve">2.1. </w:t>
      </w:r>
      <w:r w:rsidR="001D769C" w:rsidRPr="00C4067F">
        <w:rPr>
          <w:rFonts w:ascii="Times New Roman" w:hAnsi="Times New Roman" w:cs="Times New Roman"/>
          <w:b/>
          <w:i/>
          <w:sz w:val="30"/>
          <w:szCs w:val="30"/>
        </w:rPr>
        <w:t>Kịch bản phấn đấu tăng trưởng 2 con số</w:t>
      </w:r>
    </w:p>
    <w:p w14:paraId="61210007" w14:textId="40C90705" w:rsidR="001D769C" w:rsidRPr="00C4067F" w:rsidRDefault="001D769C" w:rsidP="005975F0">
      <w:pPr>
        <w:spacing w:before="120" w:after="120" w:line="360" w:lineRule="exact"/>
        <w:ind w:firstLine="567"/>
        <w:jc w:val="both"/>
        <w:rPr>
          <w:rFonts w:ascii="Times New Roman" w:hAnsi="Times New Roman" w:cs="Times New Roman"/>
          <w:sz w:val="30"/>
          <w:szCs w:val="30"/>
        </w:rPr>
      </w:pPr>
      <w:r w:rsidRPr="00C4067F">
        <w:rPr>
          <w:rFonts w:ascii="Times New Roman" w:hAnsi="Times New Roman" w:cs="Times New Roman"/>
          <w:sz w:val="30"/>
          <w:szCs w:val="30"/>
        </w:rPr>
        <w:t>- Tốc độ tăng trưởng tổng sản phẩm trên địa bàn (GRDP) bình quân giai đoạn 202</w:t>
      </w:r>
      <w:r w:rsidR="0080447F" w:rsidRPr="00C4067F">
        <w:rPr>
          <w:rFonts w:ascii="Times New Roman" w:hAnsi="Times New Roman" w:cs="Times New Roman"/>
          <w:sz w:val="30"/>
          <w:szCs w:val="30"/>
        </w:rPr>
        <w:t>5</w:t>
      </w:r>
      <w:r w:rsidRPr="00C4067F">
        <w:rPr>
          <w:rFonts w:ascii="Times New Roman" w:hAnsi="Times New Roman" w:cs="Times New Roman"/>
          <w:sz w:val="30"/>
          <w:szCs w:val="30"/>
        </w:rPr>
        <w:t xml:space="preserve">-2030 đạt 10%/năm trở lên. </w:t>
      </w:r>
    </w:p>
    <w:p w14:paraId="4A0AFA50" w14:textId="77777777" w:rsidR="001D769C" w:rsidRPr="00C4067F" w:rsidRDefault="001D769C" w:rsidP="005975F0">
      <w:pPr>
        <w:spacing w:before="120" w:after="120" w:line="360" w:lineRule="exact"/>
        <w:ind w:firstLine="567"/>
        <w:jc w:val="both"/>
        <w:rPr>
          <w:rFonts w:ascii="Times New Roman" w:hAnsi="Times New Roman" w:cs="Times New Roman"/>
          <w:sz w:val="30"/>
          <w:szCs w:val="30"/>
        </w:rPr>
      </w:pPr>
      <w:r w:rsidRPr="00C4067F">
        <w:rPr>
          <w:rFonts w:ascii="Times New Roman" w:hAnsi="Times New Roman" w:cs="Times New Roman"/>
          <w:sz w:val="30"/>
          <w:szCs w:val="30"/>
        </w:rPr>
        <w:t xml:space="preserve">- GRDP bình quân đầu người đến năm 2030 đạt 7.500 USD (tương đương 193,5 triệu đồng). </w:t>
      </w:r>
    </w:p>
    <w:p w14:paraId="2231ACE0" w14:textId="77777777" w:rsidR="001D769C" w:rsidRPr="00C4067F" w:rsidRDefault="001D769C" w:rsidP="005975F0">
      <w:pPr>
        <w:spacing w:before="120" w:after="120" w:line="360" w:lineRule="exact"/>
        <w:ind w:firstLine="567"/>
        <w:jc w:val="both"/>
        <w:rPr>
          <w:rFonts w:ascii="Times New Roman" w:hAnsi="Times New Roman" w:cs="Times New Roman"/>
          <w:sz w:val="30"/>
          <w:szCs w:val="30"/>
        </w:rPr>
      </w:pPr>
      <w:r w:rsidRPr="00C4067F">
        <w:rPr>
          <w:rFonts w:ascii="Times New Roman" w:hAnsi="Times New Roman" w:cs="Times New Roman"/>
          <w:sz w:val="30"/>
          <w:szCs w:val="30"/>
        </w:rPr>
        <w:t>Với kịch bản này, các chỉ tiêu cụ thể như sau:</w:t>
      </w:r>
    </w:p>
    <w:p w14:paraId="66C1D0BC" w14:textId="77777777" w:rsidR="00934592" w:rsidRPr="00C4067F" w:rsidRDefault="00934592" w:rsidP="005975F0">
      <w:pPr>
        <w:spacing w:before="120" w:after="120" w:line="360" w:lineRule="exact"/>
        <w:ind w:firstLine="567"/>
        <w:jc w:val="both"/>
        <w:rPr>
          <w:rFonts w:ascii="Times New Roman" w:hAnsi="Times New Roman" w:cs="Times New Roman"/>
          <w:sz w:val="30"/>
          <w:szCs w:val="30"/>
        </w:rPr>
      </w:pPr>
      <w:r w:rsidRPr="00C4067F">
        <w:rPr>
          <w:rFonts w:ascii="Times New Roman" w:hAnsi="Times New Roman" w:cs="Times New Roman"/>
          <w:sz w:val="30"/>
          <w:szCs w:val="30"/>
        </w:rPr>
        <w:t>-  Tổng sản phẩm trên địa bàn (GRDP - giá hiệ</w:t>
      </w:r>
      <w:r w:rsidR="006A0B4A" w:rsidRPr="00C4067F">
        <w:rPr>
          <w:rFonts w:ascii="Times New Roman" w:hAnsi="Times New Roman" w:cs="Times New Roman"/>
          <w:sz w:val="30"/>
          <w:szCs w:val="30"/>
        </w:rPr>
        <w:t xml:space="preserve">n hành): </w:t>
      </w:r>
      <w:r w:rsidRPr="00C4067F">
        <w:rPr>
          <w:rFonts w:ascii="Times New Roman" w:hAnsi="Times New Roman" w:cs="Times New Roman"/>
          <w:sz w:val="30"/>
          <w:szCs w:val="30"/>
        </w:rPr>
        <w:t>272.793 tỷ đồng.</w:t>
      </w:r>
    </w:p>
    <w:p w14:paraId="3471A173" w14:textId="77777777" w:rsidR="00934592" w:rsidRPr="00C4067F" w:rsidRDefault="00934592" w:rsidP="005975F0">
      <w:pPr>
        <w:spacing w:before="120" w:after="120" w:line="360" w:lineRule="exact"/>
        <w:ind w:firstLine="567"/>
        <w:jc w:val="both"/>
        <w:rPr>
          <w:rFonts w:ascii="Times New Roman" w:hAnsi="Times New Roman" w:cs="Times New Roman"/>
          <w:sz w:val="30"/>
          <w:szCs w:val="30"/>
        </w:rPr>
      </w:pPr>
      <w:r w:rsidRPr="00C4067F">
        <w:rPr>
          <w:rFonts w:ascii="Times New Roman" w:hAnsi="Times New Roman" w:cs="Times New Roman"/>
          <w:sz w:val="30"/>
          <w:szCs w:val="30"/>
        </w:rPr>
        <w:t xml:space="preserve">-  Tổng sản phẩm trên địa bàn (GRDP - giá so sánh): </w:t>
      </w:r>
      <w:r w:rsidRPr="00C4067F">
        <w:rPr>
          <w:rFonts w:ascii="Times New Roman" w:hAnsi="Times New Roman" w:cs="Times New Roman"/>
          <w:sz w:val="30"/>
          <w:szCs w:val="30"/>
        </w:rPr>
        <w:tab/>
        <w:t>652.914 tỷ đồng.</w:t>
      </w:r>
    </w:p>
    <w:p w14:paraId="064B9ADD" w14:textId="77777777" w:rsidR="00934592" w:rsidRPr="00C4067F" w:rsidRDefault="00934592" w:rsidP="005975F0">
      <w:pPr>
        <w:spacing w:before="120" w:after="120" w:line="360" w:lineRule="exact"/>
        <w:ind w:firstLine="567"/>
        <w:jc w:val="both"/>
        <w:rPr>
          <w:rFonts w:ascii="Times New Roman" w:hAnsi="Times New Roman" w:cs="Times New Roman"/>
          <w:sz w:val="30"/>
          <w:szCs w:val="30"/>
        </w:rPr>
      </w:pPr>
      <w:r w:rsidRPr="00C4067F">
        <w:rPr>
          <w:rFonts w:ascii="Times New Roman" w:hAnsi="Times New Roman" w:cs="Times New Roman"/>
          <w:sz w:val="30"/>
          <w:szCs w:val="30"/>
        </w:rPr>
        <w:t>- Dân số bình quân: 3.374 nghìn người.</w:t>
      </w:r>
    </w:p>
    <w:p w14:paraId="1D80BAD9" w14:textId="719AEE90" w:rsidR="00934592" w:rsidRPr="00C4067F" w:rsidRDefault="00934592" w:rsidP="005975F0">
      <w:pPr>
        <w:spacing w:before="120" w:after="120" w:line="360" w:lineRule="exact"/>
        <w:ind w:firstLine="567"/>
        <w:jc w:val="both"/>
        <w:rPr>
          <w:rFonts w:ascii="Times New Roman" w:hAnsi="Times New Roman" w:cs="Times New Roman"/>
          <w:sz w:val="30"/>
          <w:szCs w:val="30"/>
        </w:rPr>
      </w:pPr>
      <w:r w:rsidRPr="00C4067F">
        <w:rPr>
          <w:rFonts w:ascii="Times New Roman" w:hAnsi="Times New Roman" w:cs="Times New Roman"/>
          <w:sz w:val="30"/>
          <w:szCs w:val="30"/>
        </w:rPr>
        <w:t>- Tốc độ tăng GRDP theo giá so sánh bình quân giai đoạn 202</w:t>
      </w:r>
      <w:r w:rsidR="0080447F" w:rsidRPr="00C4067F">
        <w:rPr>
          <w:rFonts w:ascii="Times New Roman" w:hAnsi="Times New Roman" w:cs="Times New Roman"/>
          <w:sz w:val="30"/>
          <w:szCs w:val="30"/>
        </w:rPr>
        <w:t>5</w:t>
      </w:r>
      <w:r w:rsidRPr="00C4067F">
        <w:rPr>
          <w:rFonts w:ascii="Times New Roman" w:hAnsi="Times New Roman" w:cs="Times New Roman"/>
          <w:sz w:val="30"/>
          <w:szCs w:val="30"/>
        </w:rPr>
        <w:t>-2030: 11,54%.</w:t>
      </w:r>
    </w:p>
    <w:p w14:paraId="6E8CD0E6" w14:textId="77777777" w:rsidR="00934592" w:rsidRPr="00C4067F" w:rsidRDefault="00934592" w:rsidP="005975F0">
      <w:pPr>
        <w:spacing w:before="120" w:after="120" w:line="360" w:lineRule="exact"/>
        <w:ind w:firstLine="567"/>
        <w:jc w:val="both"/>
        <w:rPr>
          <w:rFonts w:ascii="Times New Roman" w:hAnsi="Times New Roman" w:cs="Times New Roman"/>
          <w:sz w:val="30"/>
          <w:szCs w:val="30"/>
        </w:rPr>
      </w:pPr>
      <w:r w:rsidRPr="00C4067F">
        <w:rPr>
          <w:rFonts w:ascii="Times New Roman" w:hAnsi="Times New Roman" w:cs="Times New Roman"/>
          <w:sz w:val="30"/>
          <w:szCs w:val="30"/>
        </w:rPr>
        <w:t>- GRDP bình quân đầu ngườ</w:t>
      </w:r>
      <w:r w:rsidR="006A0B4A" w:rsidRPr="00C4067F">
        <w:rPr>
          <w:rFonts w:ascii="Times New Roman" w:hAnsi="Times New Roman" w:cs="Times New Roman"/>
          <w:sz w:val="30"/>
          <w:szCs w:val="30"/>
        </w:rPr>
        <w:t xml:space="preserve">i: </w:t>
      </w:r>
      <w:r w:rsidRPr="00C4067F">
        <w:rPr>
          <w:rFonts w:ascii="Times New Roman" w:hAnsi="Times New Roman" w:cs="Times New Roman"/>
          <w:sz w:val="30"/>
          <w:szCs w:val="30"/>
        </w:rPr>
        <w:t>7.500 USD (tương đương 193,5 triệu đồng)</w:t>
      </w:r>
    </w:p>
    <w:p w14:paraId="2B36FEFE" w14:textId="03B32C7F" w:rsidR="001D769C" w:rsidRPr="00C4067F" w:rsidRDefault="005975F0" w:rsidP="005975F0">
      <w:pPr>
        <w:spacing w:before="120" w:after="120" w:line="360" w:lineRule="exact"/>
        <w:ind w:firstLine="567"/>
        <w:jc w:val="both"/>
        <w:rPr>
          <w:rFonts w:ascii="Times New Roman" w:hAnsi="Times New Roman" w:cs="Times New Roman"/>
          <w:b/>
          <w:i/>
          <w:sz w:val="30"/>
          <w:szCs w:val="30"/>
        </w:rPr>
      </w:pPr>
      <w:r w:rsidRPr="00C4067F">
        <w:rPr>
          <w:rFonts w:ascii="Times New Roman" w:hAnsi="Times New Roman" w:cs="Times New Roman"/>
          <w:b/>
          <w:i/>
          <w:sz w:val="30"/>
          <w:szCs w:val="30"/>
        </w:rPr>
        <w:t xml:space="preserve">2.1. </w:t>
      </w:r>
      <w:r w:rsidR="001D769C" w:rsidRPr="00C4067F">
        <w:rPr>
          <w:rFonts w:ascii="Times New Roman" w:hAnsi="Times New Roman" w:cs="Times New Roman"/>
          <w:b/>
          <w:i/>
          <w:sz w:val="30"/>
          <w:szCs w:val="30"/>
        </w:rPr>
        <w:t>Kịch bản kịch bản tăng trưởng cao</w:t>
      </w:r>
    </w:p>
    <w:p w14:paraId="77E11E6D" w14:textId="3B5FE59A" w:rsidR="001D769C" w:rsidRPr="00C4067F" w:rsidRDefault="001D769C" w:rsidP="005975F0">
      <w:pPr>
        <w:spacing w:before="120" w:after="120" w:line="360" w:lineRule="exact"/>
        <w:ind w:firstLine="567"/>
        <w:jc w:val="both"/>
        <w:rPr>
          <w:rFonts w:ascii="Times New Roman" w:hAnsi="Times New Roman" w:cs="Times New Roman"/>
          <w:sz w:val="30"/>
          <w:szCs w:val="30"/>
        </w:rPr>
      </w:pPr>
      <w:r w:rsidRPr="00C4067F">
        <w:rPr>
          <w:rFonts w:ascii="Times New Roman" w:hAnsi="Times New Roman" w:cs="Times New Roman"/>
          <w:sz w:val="30"/>
          <w:szCs w:val="30"/>
        </w:rPr>
        <w:t>- Tốc độ tăng trưởng tổng sản phẩm trên địa bàn (GRDP) bình quân giai đoạn 202</w:t>
      </w:r>
      <w:r w:rsidR="0080447F" w:rsidRPr="00C4067F">
        <w:rPr>
          <w:rFonts w:ascii="Times New Roman" w:hAnsi="Times New Roman" w:cs="Times New Roman"/>
          <w:sz w:val="30"/>
          <w:szCs w:val="30"/>
        </w:rPr>
        <w:t>5</w:t>
      </w:r>
      <w:r w:rsidRPr="00C4067F">
        <w:rPr>
          <w:rFonts w:ascii="Times New Roman" w:hAnsi="Times New Roman" w:cs="Times New Roman"/>
          <w:sz w:val="30"/>
          <w:szCs w:val="30"/>
        </w:rPr>
        <w:t xml:space="preserve">-2030 đạt 14%/năm trở lên. </w:t>
      </w:r>
    </w:p>
    <w:p w14:paraId="125938BB" w14:textId="77777777" w:rsidR="001D769C" w:rsidRPr="00C4067F" w:rsidRDefault="001D769C" w:rsidP="005975F0">
      <w:pPr>
        <w:spacing w:before="120" w:after="120" w:line="360" w:lineRule="exact"/>
        <w:ind w:firstLine="567"/>
        <w:jc w:val="both"/>
        <w:rPr>
          <w:rFonts w:ascii="Times New Roman" w:hAnsi="Times New Roman" w:cs="Times New Roman"/>
          <w:sz w:val="30"/>
          <w:szCs w:val="30"/>
        </w:rPr>
      </w:pPr>
      <w:r w:rsidRPr="00C4067F">
        <w:rPr>
          <w:rFonts w:ascii="Times New Roman" w:hAnsi="Times New Roman" w:cs="Times New Roman"/>
          <w:sz w:val="30"/>
          <w:szCs w:val="30"/>
        </w:rPr>
        <w:t>- GRDP bình quân đầu người đến năm 2030 đạt 8.500 USD (tương đương 219,3 triệu đồng).</w:t>
      </w:r>
    </w:p>
    <w:p w14:paraId="03E21E9A" w14:textId="77777777" w:rsidR="00934592" w:rsidRPr="00C4067F" w:rsidRDefault="00934592" w:rsidP="005975F0">
      <w:pPr>
        <w:spacing w:before="120" w:after="120" w:line="360" w:lineRule="exact"/>
        <w:ind w:firstLine="567"/>
        <w:jc w:val="both"/>
        <w:rPr>
          <w:rFonts w:ascii="Times New Roman" w:hAnsi="Times New Roman" w:cs="Times New Roman"/>
          <w:sz w:val="30"/>
          <w:szCs w:val="30"/>
        </w:rPr>
      </w:pPr>
      <w:r w:rsidRPr="00C4067F">
        <w:rPr>
          <w:rFonts w:ascii="Times New Roman" w:hAnsi="Times New Roman" w:cs="Times New Roman"/>
          <w:sz w:val="30"/>
          <w:szCs w:val="30"/>
        </w:rPr>
        <w:t>Với kịch bản tăng trưởng cao, các chỉ tiêu cụ thể như sau:</w:t>
      </w:r>
    </w:p>
    <w:p w14:paraId="14BCA40F" w14:textId="77777777" w:rsidR="00A07A66" w:rsidRPr="00C4067F" w:rsidRDefault="00A07A66" w:rsidP="005975F0">
      <w:pPr>
        <w:spacing w:before="120" w:after="120" w:line="360" w:lineRule="exact"/>
        <w:ind w:firstLine="567"/>
        <w:jc w:val="both"/>
        <w:rPr>
          <w:rFonts w:ascii="Times New Roman" w:hAnsi="Times New Roman" w:cs="Times New Roman"/>
          <w:sz w:val="30"/>
          <w:szCs w:val="30"/>
        </w:rPr>
      </w:pPr>
      <w:r w:rsidRPr="00C4067F">
        <w:rPr>
          <w:rFonts w:ascii="Times New Roman" w:hAnsi="Times New Roman" w:cs="Times New Roman"/>
          <w:sz w:val="30"/>
          <w:szCs w:val="30"/>
        </w:rPr>
        <w:t>-  Tổng sản phẩm trên địa bàn (GRDP - giá hiệ</w:t>
      </w:r>
      <w:r w:rsidR="006A0B4A" w:rsidRPr="00C4067F">
        <w:rPr>
          <w:rFonts w:ascii="Times New Roman" w:hAnsi="Times New Roman" w:cs="Times New Roman"/>
          <w:sz w:val="30"/>
          <w:szCs w:val="30"/>
        </w:rPr>
        <w:t xml:space="preserve">n hành): </w:t>
      </w:r>
      <w:r w:rsidRPr="00C4067F">
        <w:rPr>
          <w:rFonts w:ascii="Times New Roman" w:hAnsi="Times New Roman" w:cs="Times New Roman"/>
          <w:sz w:val="30"/>
          <w:szCs w:val="30"/>
        </w:rPr>
        <w:t>309.165 tỷ đồng (gấp 1,96 lần so với năm 2025)</w:t>
      </w:r>
    </w:p>
    <w:p w14:paraId="23EE8A13" w14:textId="77777777" w:rsidR="00A07A66" w:rsidRPr="00C4067F" w:rsidRDefault="00A07A66" w:rsidP="005975F0">
      <w:pPr>
        <w:spacing w:before="120" w:after="120" w:line="360" w:lineRule="exact"/>
        <w:ind w:firstLine="567"/>
        <w:jc w:val="both"/>
        <w:rPr>
          <w:rFonts w:ascii="Times New Roman" w:hAnsi="Times New Roman" w:cs="Times New Roman"/>
          <w:sz w:val="30"/>
          <w:szCs w:val="30"/>
        </w:rPr>
      </w:pPr>
      <w:r w:rsidRPr="00C4067F">
        <w:rPr>
          <w:rFonts w:ascii="Times New Roman" w:hAnsi="Times New Roman" w:cs="Times New Roman"/>
          <w:sz w:val="30"/>
          <w:szCs w:val="30"/>
        </w:rPr>
        <w:t>-  Tổng sản phẩm trên đị</w:t>
      </w:r>
      <w:r w:rsidR="006A0B4A" w:rsidRPr="00C4067F">
        <w:rPr>
          <w:rFonts w:ascii="Times New Roman" w:hAnsi="Times New Roman" w:cs="Times New Roman"/>
          <w:sz w:val="30"/>
          <w:szCs w:val="30"/>
        </w:rPr>
        <w:t xml:space="preserve">a bàn (GRDP - giá so sánh): </w:t>
      </w:r>
      <w:r w:rsidRPr="00C4067F">
        <w:rPr>
          <w:rFonts w:ascii="Times New Roman" w:hAnsi="Times New Roman" w:cs="Times New Roman"/>
          <w:sz w:val="30"/>
          <w:szCs w:val="30"/>
        </w:rPr>
        <w:t>739.970 tỷ đồng (gấp 2,33 lần so với năm 2025)</w:t>
      </w:r>
    </w:p>
    <w:p w14:paraId="1133BE57" w14:textId="77777777" w:rsidR="00A07A66" w:rsidRPr="00C4067F" w:rsidRDefault="00A07A66" w:rsidP="005975F0">
      <w:pPr>
        <w:spacing w:before="120" w:after="120" w:line="360" w:lineRule="exact"/>
        <w:ind w:firstLine="567"/>
        <w:jc w:val="both"/>
        <w:rPr>
          <w:rFonts w:ascii="Times New Roman" w:hAnsi="Times New Roman" w:cs="Times New Roman"/>
          <w:sz w:val="30"/>
          <w:szCs w:val="30"/>
        </w:rPr>
      </w:pPr>
      <w:r w:rsidRPr="00C4067F">
        <w:rPr>
          <w:rFonts w:ascii="Times New Roman" w:hAnsi="Times New Roman" w:cs="Times New Roman"/>
          <w:sz w:val="30"/>
          <w:szCs w:val="30"/>
        </w:rPr>
        <w:t>- Dân số bình quân: 3.374 nghìn người.</w:t>
      </w:r>
    </w:p>
    <w:p w14:paraId="0919D55E" w14:textId="119C7860" w:rsidR="00A07A66" w:rsidRPr="00C4067F" w:rsidRDefault="00A07A66" w:rsidP="005975F0">
      <w:pPr>
        <w:spacing w:before="120" w:after="120" w:line="360" w:lineRule="exact"/>
        <w:ind w:firstLine="567"/>
        <w:jc w:val="both"/>
        <w:rPr>
          <w:rFonts w:ascii="Times New Roman" w:hAnsi="Times New Roman" w:cs="Times New Roman"/>
          <w:sz w:val="30"/>
          <w:szCs w:val="30"/>
        </w:rPr>
      </w:pPr>
      <w:r w:rsidRPr="00C4067F">
        <w:rPr>
          <w:rFonts w:ascii="Times New Roman" w:hAnsi="Times New Roman" w:cs="Times New Roman"/>
          <w:sz w:val="30"/>
          <w:szCs w:val="30"/>
        </w:rPr>
        <w:t>- Tốc độ tăng GRDP theo giá so sánh bình quân giai đoạn 202</w:t>
      </w:r>
      <w:r w:rsidR="0080447F" w:rsidRPr="00C4067F">
        <w:rPr>
          <w:rFonts w:ascii="Times New Roman" w:hAnsi="Times New Roman" w:cs="Times New Roman"/>
          <w:sz w:val="30"/>
          <w:szCs w:val="30"/>
        </w:rPr>
        <w:t>5</w:t>
      </w:r>
      <w:r w:rsidRPr="00C4067F">
        <w:rPr>
          <w:rFonts w:ascii="Times New Roman" w:hAnsi="Times New Roman" w:cs="Times New Roman"/>
          <w:sz w:val="30"/>
          <w:szCs w:val="30"/>
        </w:rPr>
        <w:t>-2030: 14,36%.</w:t>
      </w:r>
    </w:p>
    <w:p w14:paraId="3F1B2EBF" w14:textId="77777777" w:rsidR="00A07A66" w:rsidRPr="00C4067F" w:rsidRDefault="00A07A66" w:rsidP="005975F0">
      <w:pPr>
        <w:spacing w:before="120" w:after="120" w:line="360" w:lineRule="exact"/>
        <w:ind w:firstLine="567"/>
        <w:jc w:val="both"/>
        <w:rPr>
          <w:rFonts w:ascii="Times New Roman" w:hAnsi="Times New Roman" w:cs="Times New Roman"/>
          <w:spacing w:val="-20"/>
          <w:sz w:val="30"/>
          <w:szCs w:val="30"/>
        </w:rPr>
      </w:pPr>
      <w:r w:rsidRPr="00C4067F">
        <w:rPr>
          <w:rFonts w:ascii="Times New Roman" w:hAnsi="Times New Roman" w:cs="Times New Roman"/>
          <w:sz w:val="30"/>
          <w:szCs w:val="30"/>
        </w:rPr>
        <w:t>- GRDP bình quân đầu ngườ</w:t>
      </w:r>
      <w:r w:rsidR="006A0B4A" w:rsidRPr="00C4067F">
        <w:rPr>
          <w:rFonts w:ascii="Times New Roman" w:hAnsi="Times New Roman" w:cs="Times New Roman"/>
          <w:sz w:val="30"/>
          <w:szCs w:val="30"/>
        </w:rPr>
        <w:t xml:space="preserve">i: </w:t>
      </w:r>
      <w:r w:rsidRPr="00C4067F">
        <w:rPr>
          <w:rFonts w:ascii="Times New Roman" w:hAnsi="Times New Roman" w:cs="Times New Roman"/>
          <w:sz w:val="30"/>
          <w:szCs w:val="30"/>
        </w:rPr>
        <w:t xml:space="preserve">8.500 USD </w:t>
      </w:r>
      <w:r w:rsidRPr="00C4067F">
        <w:rPr>
          <w:rFonts w:ascii="Times New Roman" w:hAnsi="Times New Roman" w:cs="Times New Roman"/>
          <w:spacing w:val="-20"/>
          <w:sz w:val="30"/>
          <w:szCs w:val="30"/>
        </w:rPr>
        <w:t>(tương đương 219,3 triệu đồng)</w:t>
      </w:r>
    </w:p>
    <w:p w14:paraId="10DD26B0" w14:textId="327FEEDF" w:rsidR="001D769C" w:rsidRPr="00C4067F" w:rsidRDefault="001D769C" w:rsidP="006E0D29">
      <w:pPr>
        <w:spacing w:before="120" w:after="120" w:line="360" w:lineRule="exact"/>
        <w:ind w:firstLine="567"/>
        <w:jc w:val="both"/>
        <w:rPr>
          <w:rFonts w:ascii="Times New Roman" w:hAnsi="Times New Roman" w:cs="Times New Roman"/>
          <w:b/>
          <w:sz w:val="30"/>
          <w:szCs w:val="30"/>
        </w:rPr>
      </w:pPr>
      <w:r w:rsidRPr="00C4067F">
        <w:rPr>
          <w:rFonts w:ascii="Times New Roman" w:hAnsi="Times New Roman" w:cs="Times New Roman"/>
          <w:b/>
          <w:sz w:val="30"/>
          <w:szCs w:val="30"/>
        </w:rPr>
        <w:t xml:space="preserve">3. </w:t>
      </w:r>
      <w:r w:rsidR="00000B67" w:rsidRPr="00C4067F">
        <w:rPr>
          <w:rFonts w:ascii="Times New Roman" w:hAnsi="Times New Roman" w:cs="Times New Roman"/>
          <w:b/>
          <w:sz w:val="30"/>
          <w:szCs w:val="30"/>
        </w:rPr>
        <w:t>Đ</w:t>
      </w:r>
      <w:r w:rsidRPr="00C4067F">
        <w:rPr>
          <w:rFonts w:ascii="Times New Roman" w:hAnsi="Times New Roman" w:cs="Times New Roman"/>
          <w:b/>
          <w:sz w:val="30"/>
          <w:szCs w:val="30"/>
        </w:rPr>
        <w:t>iều kiện để đạt được kịch bản tăng trưởng cao</w:t>
      </w:r>
    </w:p>
    <w:p w14:paraId="0F21E47D" w14:textId="77777777" w:rsidR="001D769C" w:rsidRPr="00C4067F" w:rsidRDefault="001D769C" w:rsidP="006E0D29">
      <w:pPr>
        <w:spacing w:before="120" w:after="120" w:line="360" w:lineRule="exact"/>
        <w:ind w:firstLine="567"/>
        <w:jc w:val="both"/>
        <w:rPr>
          <w:rFonts w:ascii="Times New Roman" w:hAnsi="Times New Roman" w:cs="Times New Roman"/>
          <w:sz w:val="30"/>
          <w:szCs w:val="30"/>
        </w:rPr>
      </w:pPr>
      <w:r w:rsidRPr="00C4067F">
        <w:rPr>
          <w:rFonts w:ascii="Times New Roman" w:hAnsi="Times New Roman" w:cs="Times New Roman"/>
          <w:sz w:val="30"/>
          <w:szCs w:val="30"/>
        </w:rPr>
        <w:t xml:space="preserve"> Để đạt được các mục tiêu theo kịch bản tăng trưởng cao đòi hỏi cần có sự đột biến trong </w:t>
      </w:r>
      <w:r w:rsidR="00A07A66" w:rsidRPr="00C4067F">
        <w:rPr>
          <w:rFonts w:ascii="Times New Roman" w:hAnsi="Times New Roman" w:cs="Times New Roman"/>
          <w:sz w:val="30"/>
          <w:szCs w:val="30"/>
        </w:rPr>
        <w:t xml:space="preserve">phát triển ở </w:t>
      </w:r>
      <w:r w:rsidRPr="00C4067F">
        <w:rPr>
          <w:rFonts w:ascii="Times New Roman" w:hAnsi="Times New Roman" w:cs="Times New Roman"/>
          <w:sz w:val="30"/>
          <w:szCs w:val="30"/>
        </w:rPr>
        <w:t>các ngành, lĩnh vực:</w:t>
      </w:r>
    </w:p>
    <w:p w14:paraId="22474BE1" w14:textId="77777777" w:rsidR="00934592" w:rsidRPr="00C4067F" w:rsidRDefault="00934592" w:rsidP="006E0D29">
      <w:pPr>
        <w:spacing w:before="120" w:after="120" w:line="360" w:lineRule="exact"/>
        <w:ind w:firstLine="567"/>
        <w:jc w:val="both"/>
        <w:rPr>
          <w:rFonts w:ascii="Times New Roman" w:hAnsi="Times New Roman" w:cs="Times New Roman"/>
          <w:sz w:val="30"/>
          <w:szCs w:val="30"/>
        </w:rPr>
      </w:pPr>
      <w:r w:rsidRPr="00C4067F">
        <w:rPr>
          <w:rFonts w:ascii="Times New Roman" w:hAnsi="Times New Roman" w:cs="Times New Roman"/>
          <w:sz w:val="30"/>
          <w:szCs w:val="30"/>
        </w:rPr>
        <w:lastRenderedPageBreak/>
        <w:t>- Hoạt động sản xuất thương mại đạt được mức tăng trưởng trên 15% và thực hiện mở rộng sản xuất kinh doanh tối thiểu 10% so với quy mô hiện tại. Thị trường xuất nhập khẩu được kết nối, duy trì và mở rộng với kim ngạch xuất khẩu không ngừng đạt mức tăng trưởng.</w:t>
      </w:r>
    </w:p>
    <w:p w14:paraId="2436C09F" w14:textId="77777777" w:rsidR="00934592" w:rsidRPr="00C4067F" w:rsidRDefault="00934592" w:rsidP="006E0D29">
      <w:pPr>
        <w:spacing w:before="120" w:after="120" w:line="360" w:lineRule="exact"/>
        <w:ind w:firstLine="567"/>
        <w:jc w:val="both"/>
        <w:rPr>
          <w:rFonts w:ascii="Times New Roman" w:hAnsi="Times New Roman" w:cs="Times New Roman"/>
          <w:spacing w:val="-20"/>
          <w:sz w:val="30"/>
          <w:szCs w:val="30"/>
        </w:rPr>
      </w:pPr>
      <w:r w:rsidRPr="00C4067F">
        <w:rPr>
          <w:rFonts w:ascii="Times New Roman" w:hAnsi="Times New Roman" w:cs="Times New Roman"/>
          <w:sz w:val="30"/>
          <w:szCs w:val="30"/>
        </w:rPr>
        <w:t>- Các dự án đầu tư ngoài ngân sách đã được chấp thuận chủ trương đầu tư đang trong giai đoạn rà soát thủ tục tái khởi động, bắt đầu triển khai thực hiện và đi vào hoạt động trong năm 2026, 2027. Bên cạnh đó, các dự án tập trung thu hút đầu tư trong giai đoạn 2025-2030 được xem xét, chấp thuận chủ trương đầu tư, nhất là các dự án đầu tư trung tâm thương mạ</w:t>
      </w:r>
      <w:r w:rsidR="006A0B4A" w:rsidRPr="00C4067F">
        <w:rPr>
          <w:rFonts w:ascii="Times New Roman" w:hAnsi="Times New Roman" w:cs="Times New Roman"/>
          <w:sz w:val="30"/>
          <w:szCs w:val="30"/>
        </w:rPr>
        <w:t>i, các Khu -</w:t>
      </w:r>
      <w:r w:rsidRPr="00C4067F">
        <w:rPr>
          <w:rFonts w:ascii="Times New Roman" w:hAnsi="Times New Roman" w:cs="Times New Roman"/>
          <w:sz w:val="30"/>
          <w:szCs w:val="30"/>
        </w:rPr>
        <w:t xml:space="preserve"> cụm công nghiệp mới, tạo tiền đề cho quá trình thu hút lao động, </w:t>
      </w:r>
      <w:r w:rsidRPr="00C4067F">
        <w:rPr>
          <w:rFonts w:ascii="Times New Roman" w:hAnsi="Times New Roman" w:cs="Times New Roman"/>
          <w:spacing w:val="-20"/>
          <w:sz w:val="30"/>
          <w:szCs w:val="30"/>
        </w:rPr>
        <w:t>sản xuất kinh doanh.</w:t>
      </w:r>
    </w:p>
    <w:p w14:paraId="63884AFB" w14:textId="77777777" w:rsidR="00934592" w:rsidRPr="00C4067F" w:rsidRDefault="00934592" w:rsidP="006E0D29">
      <w:pPr>
        <w:spacing w:before="120" w:after="120" w:line="360" w:lineRule="exact"/>
        <w:ind w:firstLine="567"/>
        <w:jc w:val="both"/>
        <w:rPr>
          <w:rFonts w:ascii="Times New Roman" w:hAnsi="Times New Roman" w:cs="Times New Roman"/>
          <w:spacing w:val="-20"/>
          <w:sz w:val="30"/>
          <w:szCs w:val="30"/>
        </w:rPr>
      </w:pPr>
      <w:r w:rsidRPr="00C4067F">
        <w:rPr>
          <w:rFonts w:ascii="Times New Roman" w:hAnsi="Times New Roman" w:cs="Times New Roman"/>
          <w:sz w:val="30"/>
          <w:szCs w:val="30"/>
        </w:rPr>
        <w:t xml:space="preserve">- Dịch vụ y tế, giáo dục và du lịch có chuyển biến tích cực và duy trì chất lượng dịch vụ ở mức cao, đáp ứng nhu cầu của người dân </w:t>
      </w:r>
      <w:r w:rsidRPr="00C4067F">
        <w:rPr>
          <w:rFonts w:ascii="Times New Roman" w:hAnsi="Times New Roman" w:cs="Times New Roman"/>
          <w:spacing w:val="-20"/>
          <w:sz w:val="30"/>
          <w:szCs w:val="30"/>
        </w:rPr>
        <w:t>trong nước và quốc tế.</w:t>
      </w:r>
    </w:p>
    <w:p w14:paraId="7EB17A5D" w14:textId="77777777" w:rsidR="00934592" w:rsidRPr="00C4067F" w:rsidRDefault="00934592" w:rsidP="006E0D29">
      <w:pPr>
        <w:spacing w:before="120" w:after="120" w:line="360" w:lineRule="exact"/>
        <w:ind w:firstLine="567"/>
        <w:jc w:val="both"/>
        <w:rPr>
          <w:rFonts w:ascii="Times New Roman" w:hAnsi="Times New Roman" w:cs="Times New Roman"/>
          <w:sz w:val="30"/>
          <w:szCs w:val="30"/>
        </w:rPr>
      </w:pPr>
      <w:r w:rsidRPr="00C4067F">
        <w:rPr>
          <w:rFonts w:ascii="Times New Roman" w:hAnsi="Times New Roman" w:cs="Times New Roman"/>
          <w:sz w:val="30"/>
          <w:szCs w:val="30"/>
        </w:rPr>
        <w:t>- Sản xuất nông nghiệp được duy trì ổn định, chủ động ứng phó nhằm hạn chế đến mức thất nhất các tác hạ</w:t>
      </w:r>
      <w:r w:rsidR="00A07A66" w:rsidRPr="00C4067F">
        <w:rPr>
          <w:rFonts w:ascii="Times New Roman" w:hAnsi="Times New Roman" w:cs="Times New Roman"/>
          <w:sz w:val="30"/>
          <w:szCs w:val="30"/>
        </w:rPr>
        <w:t>i</w:t>
      </w:r>
      <w:r w:rsidRPr="00C4067F">
        <w:rPr>
          <w:rFonts w:ascii="Times New Roman" w:hAnsi="Times New Roman" w:cs="Times New Roman"/>
          <w:sz w:val="30"/>
          <w:szCs w:val="30"/>
        </w:rPr>
        <w:t xml:space="preserve"> của thiên tai và thời tiết. </w:t>
      </w:r>
    </w:p>
    <w:p w14:paraId="79B0334C" w14:textId="77777777" w:rsidR="00865EFC" w:rsidRPr="00C4067F" w:rsidRDefault="00865EFC" w:rsidP="00AD5B9A">
      <w:pPr>
        <w:spacing w:before="120" w:after="120" w:line="360" w:lineRule="exact"/>
        <w:ind w:firstLine="720"/>
        <w:jc w:val="both"/>
        <w:rPr>
          <w:rFonts w:ascii="Times New Roman" w:hAnsi="Times New Roman" w:cs="Times New Roman"/>
          <w:sz w:val="30"/>
          <w:szCs w:val="30"/>
        </w:rPr>
      </w:pPr>
      <w:r w:rsidRPr="00C4067F">
        <w:rPr>
          <w:rFonts w:ascii="Times New Roman" w:hAnsi="Times New Roman" w:cs="Times New Roman"/>
          <w:sz w:val="30"/>
          <w:szCs w:val="30"/>
        </w:rPr>
        <w:tab/>
      </w:r>
      <w:r w:rsidRPr="00C4067F">
        <w:rPr>
          <w:rFonts w:ascii="Times New Roman" w:hAnsi="Times New Roman" w:cs="Times New Roman"/>
          <w:sz w:val="30"/>
          <w:szCs w:val="30"/>
        </w:rPr>
        <w:tab/>
      </w:r>
    </w:p>
    <w:p w14:paraId="77ACF200" w14:textId="77777777" w:rsidR="00865EFC" w:rsidRPr="00C4067F" w:rsidRDefault="00865EFC" w:rsidP="00AD5B9A">
      <w:pPr>
        <w:spacing w:before="120" w:after="120" w:line="360" w:lineRule="exact"/>
        <w:ind w:firstLine="720"/>
        <w:jc w:val="both"/>
        <w:rPr>
          <w:rFonts w:ascii="Times New Roman" w:hAnsi="Times New Roman" w:cs="Times New Roman"/>
          <w:sz w:val="30"/>
          <w:szCs w:val="30"/>
        </w:rPr>
      </w:pPr>
    </w:p>
    <w:p w14:paraId="40CCF2E5" w14:textId="77777777" w:rsidR="00645500" w:rsidRPr="00C4067F" w:rsidRDefault="00645500" w:rsidP="00AD5B9A">
      <w:pPr>
        <w:spacing w:before="120" w:after="120" w:line="360" w:lineRule="exact"/>
        <w:ind w:left="720"/>
        <w:jc w:val="both"/>
        <w:rPr>
          <w:rFonts w:ascii="Times New Roman" w:hAnsi="Times New Roman" w:cs="Times New Roman"/>
          <w:sz w:val="30"/>
          <w:szCs w:val="30"/>
        </w:rPr>
      </w:pPr>
    </w:p>
    <w:p w14:paraId="118F0FA4" w14:textId="77777777" w:rsidR="00645500" w:rsidRPr="00C4067F" w:rsidRDefault="00645500" w:rsidP="00AD5B9A">
      <w:pPr>
        <w:spacing w:before="120" w:after="120" w:line="360" w:lineRule="exact"/>
        <w:ind w:left="720"/>
        <w:jc w:val="both"/>
        <w:rPr>
          <w:rFonts w:ascii="Times New Roman" w:hAnsi="Times New Roman" w:cs="Times New Roman"/>
          <w:sz w:val="30"/>
          <w:szCs w:val="30"/>
        </w:rPr>
      </w:pPr>
    </w:p>
    <w:sectPr w:rsidR="00645500" w:rsidRPr="00C4067F" w:rsidSect="000D05CD">
      <w:headerReference w:type="default" r:id="rId7"/>
      <w:pgSz w:w="11907" w:h="16840" w:code="9"/>
      <w:pgMar w:top="1134" w:right="851"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37C121" w14:textId="77777777" w:rsidR="00C27B7C" w:rsidRDefault="00C27B7C" w:rsidP="002A4C5C">
      <w:pPr>
        <w:spacing w:after="0" w:line="240" w:lineRule="auto"/>
      </w:pPr>
      <w:r>
        <w:separator/>
      </w:r>
    </w:p>
  </w:endnote>
  <w:endnote w:type="continuationSeparator" w:id="0">
    <w:p w14:paraId="154B7E3F" w14:textId="77777777" w:rsidR="00C27B7C" w:rsidRDefault="00C27B7C" w:rsidP="002A4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69D333" w14:textId="77777777" w:rsidR="00C27B7C" w:rsidRDefault="00C27B7C" w:rsidP="002A4C5C">
      <w:pPr>
        <w:spacing w:after="0" w:line="240" w:lineRule="auto"/>
      </w:pPr>
      <w:r>
        <w:separator/>
      </w:r>
    </w:p>
  </w:footnote>
  <w:footnote w:type="continuationSeparator" w:id="0">
    <w:p w14:paraId="570D709D" w14:textId="77777777" w:rsidR="00C27B7C" w:rsidRDefault="00C27B7C" w:rsidP="002A4C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9149183"/>
      <w:docPartObj>
        <w:docPartGallery w:val="Page Numbers (Top of Page)"/>
        <w:docPartUnique/>
      </w:docPartObj>
    </w:sdtPr>
    <w:sdtEndPr>
      <w:rPr>
        <w:rFonts w:ascii="Times New Roman" w:hAnsi="Times New Roman" w:cs="Times New Roman"/>
        <w:noProof/>
        <w:sz w:val="28"/>
        <w:szCs w:val="28"/>
      </w:rPr>
    </w:sdtEndPr>
    <w:sdtContent>
      <w:p w14:paraId="3AC6AE89" w14:textId="33F84A47" w:rsidR="006E0D29" w:rsidRPr="006E0D29" w:rsidRDefault="006E0D29">
        <w:pPr>
          <w:pStyle w:val="Header"/>
          <w:jc w:val="center"/>
          <w:rPr>
            <w:rFonts w:ascii="Times New Roman" w:hAnsi="Times New Roman" w:cs="Times New Roman"/>
            <w:sz w:val="28"/>
            <w:szCs w:val="28"/>
          </w:rPr>
        </w:pPr>
        <w:r w:rsidRPr="006E0D29">
          <w:rPr>
            <w:rFonts w:ascii="Times New Roman" w:hAnsi="Times New Roman" w:cs="Times New Roman"/>
            <w:sz w:val="28"/>
            <w:szCs w:val="28"/>
          </w:rPr>
          <w:fldChar w:fldCharType="begin"/>
        </w:r>
        <w:r w:rsidRPr="006E0D29">
          <w:rPr>
            <w:rFonts w:ascii="Times New Roman" w:hAnsi="Times New Roman" w:cs="Times New Roman"/>
            <w:sz w:val="28"/>
            <w:szCs w:val="28"/>
          </w:rPr>
          <w:instrText xml:space="preserve"> PAGE   \* MERGEFORMAT </w:instrText>
        </w:r>
        <w:r w:rsidRPr="006E0D29">
          <w:rPr>
            <w:rFonts w:ascii="Times New Roman" w:hAnsi="Times New Roman" w:cs="Times New Roman"/>
            <w:sz w:val="28"/>
            <w:szCs w:val="28"/>
          </w:rPr>
          <w:fldChar w:fldCharType="separate"/>
        </w:r>
        <w:r w:rsidR="00FC28A9">
          <w:rPr>
            <w:rFonts w:ascii="Times New Roman" w:hAnsi="Times New Roman" w:cs="Times New Roman"/>
            <w:noProof/>
            <w:sz w:val="28"/>
            <w:szCs w:val="28"/>
          </w:rPr>
          <w:t>2</w:t>
        </w:r>
        <w:r w:rsidRPr="006E0D29">
          <w:rPr>
            <w:rFonts w:ascii="Times New Roman" w:hAnsi="Times New Roman" w:cs="Times New Roman"/>
            <w:noProof/>
            <w:sz w:val="28"/>
            <w:szCs w:val="28"/>
          </w:rPr>
          <w:fldChar w:fldCharType="end"/>
        </w:r>
      </w:p>
    </w:sdtContent>
  </w:sdt>
  <w:p w14:paraId="129FF614" w14:textId="77777777" w:rsidR="006E0D29" w:rsidRDefault="006E0D2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86C09"/>
    <w:multiLevelType w:val="hybridMultilevel"/>
    <w:tmpl w:val="836068CE"/>
    <w:lvl w:ilvl="0" w:tplc="E430B3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6A133FD"/>
    <w:multiLevelType w:val="hybridMultilevel"/>
    <w:tmpl w:val="923EC160"/>
    <w:lvl w:ilvl="0" w:tplc="E856C10C">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866143F"/>
    <w:multiLevelType w:val="hybridMultilevel"/>
    <w:tmpl w:val="BFA48D6C"/>
    <w:lvl w:ilvl="0" w:tplc="7F34919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7DD"/>
    <w:rsid w:val="00000B67"/>
    <w:rsid w:val="00014168"/>
    <w:rsid w:val="00022682"/>
    <w:rsid w:val="000D05CD"/>
    <w:rsid w:val="0012389F"/>
    <w:rsid w:val="001D769C"/>
    <w:rsid w:val="002A4C5C"/>
    <w:rsid w:val="002B01BF"/>
    <w:rsid w:val="0039509F"/>
    <w:rsid w:val="003A79B4"/>
    <w:rsid w:val="003E609C"/>
    <w:rsid w:val="00457DDD"/>
    <w:rsid w:val="0054345E"/>
    <w:rsid w:val="005948EE"/>
    <w:rsid w:val="005975F0"/>
    <w:rsid w:val="005C2BA1"/>
    <w:rsid w:val="005E4152"/>
    <w:rsid w:val="00645500"/>
    <w:rsid w:val="00645829"/>
    <w:rsid w:val="00667BAF"/>
    <w:rsid w:val="00695E8C"/>
    <w:rsid w:val="006A0B4A"/>
    <w:rsid w:val="006C0800"/>
    <w:rsid w:val="006E0D29"/>
    <w:rsid w:val="00712EE9"/>
    <w:rsid w:val="00772A1F"/>
    <w:rsid w:val="00776BC9"/>
    <w:rsid w:val="007A368A"/>
    <w:rsid w:val="0080447F"/>
    <w:rsid w:val="00814E21"/>
    <w:rsid w:val="00820EFF"/>
    <w:rsid w:val="00825399"/>
    <w:rsid w:val="00865EFC"/>
    <w:rsid w:val="008817FC"/>
    <w:rsid w:val="00926F1B"/>
    <w:rsid w:val="00934592"/>
    <w:rsid w:val="00A07A66"/>
    <w:rsid w:val="00AC1A22"/>
    <w:rsid w:val="00AD5B9A"/>
    <w:rsid w:val="00B416B0"/>
    <w:rsid w:val="00BA358E"/>
    <w:rsid w:val="00BB4048"/>
    <w:rsid w:val="00BC740E"/>
    <w:rsid w:val="00C27B7C"/>
    <w:rsid w:val="00C4067F"/>
    <w:rsid w:val="00C6461F"/>
    <w:rsid w:val="00C910E4"/>
    <w:rsid w:val="00D25673"/>
    <w:rsid w:val="00D344D4"/>
    <w:rsid w:val="00D43DDE"/>
    <w:rsid w:val="00D958AA"/>
    <w:rsid w:val="00DF3C54"/>
    <w:rsid w:val="00E17990"/>
    <w:rsid w:val="00E525D5"/>
    <w:rsid w:val="00E977DD"/>
    <w:rsid w:val="00EA5B86"/>
    <w:rsid w:val="00EC4312"/>
    <w:rsid w:val="00EC7177"/>
    <w:rsid w:val="00F54571"/>
    <w:rsid w:val="00F56197"/>
    <w:rsid w:val="00FC2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348AE8"/>
  <w15:docId w15:val="{F04DEF8F-65AC-4837-B24C-87A88C1A1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77DD"/>
    <w:pPr>
      <w:ind w:left="720"/>
      <w:contextualSpacing/>
    </w:pPr>
  </w:style>
  <w:style w:type="table" w:styleId="TableGrid">
    <w:name w:val="Table Grid"/>
    <w:basedOn w:val="TableNormal"/>
    <w:uiPriority w:val="39"/>
    <w:rsid w:val="00E97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C71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177"/>
    <w:rPr>
      <w:rFonts w:ascii="Segoe UI" w:hAnsi="Segoe UI" w:cs="Segoe UI"/>
      <w:sz w:val="18"/>
      <w:szCs w:val="18"/>
    </w:rPr>
  </w:style>
  <w:style w:type="paragraph" w:styleId="Header">
    <w:name w:val="header"/>
    <w:basedOn w:val="Normal"/>
    <w:link w:val="HeaderChar"/>
    <w:uiPriority w:val="99"/>
    <w:unhideWhenUsed/>
    <w:rsid w:val="002A4C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4C5C"/>
  </w:style>
  <w:style w:type="paragraph" w:styleId="Footer">
    <w:name w:val="footer"/>
    <w:basedOn w:val="Normal"/>
    <w:link w:val="FooterChar"/>
    <w:uiPriority w:val="99"/>
    <w:unhideWhenUsed/>
    <w:rsid w:val="002A4C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C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91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891</Words>
  <Characters>5083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9</cp:revision>
  <cp:lastPrinted>2025-07-16T09:10:00Z</cp:lastPrinted>
  <dcterms:created xsi:type="dcterms:W3CDTF">2025-07-09T05:01:00Z</dcterms:created>
  <dcterms:modified xsi:type="dcterms:W3CDTF">2025-09-23T11:16:00Z</dcterms:modified>
</cp:coreProperties>
</file>